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0E68">
      <w:pPr>
        <w:snapToGrid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8"/>
          <w:szCs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8"/>
          <w:szCs w:val="48"/>
        </w:rPr>
        <w:t>临时政府采购计划申请表</w:t>
      </w:r>
      <w:bookmarkEnd w:id="0"/>
    </w:p>
    <w:p w14:paraId="1A59822D">
      <w:pPr>
        <w:snapToGrid w:val="0"/>
        <w:rPr>
          <w:rFonts w:hint="eastAsia" w:ascii="方正仿宋_GBK" w:hAnsi="Times New Roman" w:eastAsia="方正仿宋_GBK" w:cs="Times New Roman"/>
          <w:sz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申请单位盖章：</w:t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ab/>
      </w:r>
      <w:r>
        <w:rPr>
          <w:rFonts w:hint="eastAsia" w:ascii="方正仿宋_GBK" w:hAnsi="宋体" w:eastAsia="方正仿宋_GBK" w:cs="宋体"/>
          <w:color w:val="000000"/>
          <w:kern w:val="0"/>
          <w:sz w:val="24"/>
        </w:rPr>
        <w:t>单位：万元</w:t>
      </w:r>
    </w:p>
    <w:tbl>
      <w:tblPr>
        <w:tblStyle w:val="3"/>
        <w:tblW w:w="1367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52"/>
        <w:gridCol w:w="1062"/>
        <w:gridCol w:w="1063"/>
        <w:gridCol w:w="786"/>
        <w:gridCol w:w="787"/>
        <w:gridCol w:w="614"/>
        <w:gridCol w:w="614"/>
        <w:gridCol w:w="615"/>
        <w:gridCol w:w="1275"/>
        <w:gridCol w:w="993"/>
        <w:gridCol w:w="283"/>
        <w:gridCol w:w="709"/>
        <w:gridCol w:w="992"/>
        <w:gridCol w:w="916"/>
        <w:gridCol w:w="1110"/>
      </w:tblGrid>
      <w:tr w14:paraId="4DD244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1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C38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申请单位名称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508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DB3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826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采购组织形式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58D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品目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CEC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规格</w:t>
            </w:r>
          </w:p>
          <w:p w14:paraId="44B50B2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B0B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采购数量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93C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计量</w:t>
            </w:r>
          </w:p>
          <w:p w14:paraId="76B8277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526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市场参考</w:t>
            </w:r>
          </w:p>
          <w:p w14:paraId="626EB54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188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项目</w:t>
            </w:r>
          </w:p>
          <w:p w14:paraId="16B4F582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总预算</w:t>
            </w:r>
          </w:p>
        </w:tc>
        <w:tc>
          <w:tcPr>
            <w:tcW w:w="2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2C8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采购资金来源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240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临时采购理由及依据</w:t>
            </w:r>
          </w:p>
        </w:tc>
      </w:tr>
      <w:tr w14:paraId="094BAC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jc w:val="center"/>
        </w:trPr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05A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B23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361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F1F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ACA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77E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8DF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B5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F7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A1F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6391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  <w:t>政府预算资金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617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财政专户</w:t>
            </w:r>
          </w:p>
          <w:p w14:paraId="2B526CB1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管理资金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D4C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资金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6E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</w:p>
        </w:tc>
      </w:tr>
      <w:tr w14:paraId="7BA716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D09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AF6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35A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C51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875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739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DA1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930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DC4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5D2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489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2D2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B05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4611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2734B8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71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E67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39F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9BF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C96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235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F42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8A1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2C8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701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530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9E4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244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4E2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52D5A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5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申请单位经办人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B00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1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57E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D3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是否集中支付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80B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CC334E7">
        <w:trPr>
          <w:trHeight w:val="1338" w:hRule="atLeast"/>
          <w:jc w:val="center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A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主管部门意见</w:t>
            </w:r>
          </w:p>
        </w:tc>
        <w:tc>
          <w:tcPr>
            <w:tcW w:w="1181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FA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（填写内容）：具体审核意见。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   签字：        盖章：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C105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8" w:hRule="atLeast"/>
          <w:jc w:val="center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4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财政对口处室意见</w:t>
            </w:r>
          </w:p>
        </w:tc>
        <w:tc>
          <w:tcPr>
            <w:tcW w:w="1181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B2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（填写内容）：明确项目资金来源、是否编制政府采购预算以及是否需要提前实施采购等内容）。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处室负责人签字：         盖章：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4977D8E">
      <w:pPr>
        <w:jc w:val="righ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日期：    年    月     日</w:t>
      </w:r>
    </w:p>
    <w:p w14:paraId="546069EB">
      <w:pPr>
        <w:overflowPunct w:val="0"/>
        <w:snapToGrid w:val="0"/>
        <w:rPr>
          <w:rFonts w:hint="eastAsia" w:ascii="Times New Roman" w:hAnsi="Times New Roman" w:eastAsia="方正仿宋_GBK" w:cs="Times New Roman"/>
          <w:sz w:val="18"/>
          <w:szCs w:val="18"/>
        </w:rPr>
      </w:pPr>
      <w:r>
        <w:rPr>
          <w:rFonts w:hint="eastAsia" w:ascii="Times New Roman" w:hAnsi="Times New Roman" w:eastAsia="方正仿宋_GBK" w:cs="Times New Roman"/>
          <w:sz w:val="18"/>
          <w:szCs w:val="18"/>
        </w:rPr>
        <w:t>备注说明：</w:t>
      </w:r>
    </w:p>
    <w:p w14:paraId="1D284FDE">
      <w:pPr>
        <w:overflowPunct w:val="0"/>
        <w:snapToGrid w:val="0"/>
        <w:ind w:firstLine="360" w:firstLineChars="200"/>
        <w:rPr>
          <w:rFonts w:hint="eastAsia" w:ascii="Times New Roman" w:hAnsi="Times New Roman" w:eastAsia="方正仿宋_GBK" w:cs="Times New Roman"/>
          <w:sz w:val="18"/>
          <w:szCs w:val="18"/>
        </w:rPr>
      </w:pPr>
      <w:r>
        <w:rPr>
          <w:rFonts w:hint="eastAsia" w:ascii="Times New Roman" w:hAnsi="Times New Roman" w:eastAsia="方正仿宋_GBK" w:cs="Times New Roman"/>
          <w:sz w:val="18"/>
          <w:szCs w:val="18"/>
        </w:rPr>
        <w:t>1.申请临时采购情形主要包括部门预算已明确资金来源，但支出预算指标尚未下达，确需提前实施的采购项目；上级转移支付资金明确用于采购，但支出预算指标尚未下达，确需提前实施的采购项目；财政资金分年度安排但不宜按年分拆采购的整体性项目；列入下年度经常性预算但必须跨年提前启动的紧迫性项目；突发自然灾害、事故灾难、公共卫生事件等应急处置所需的采购项目。除上述情形外，原则上不再审批临时采购。</w:t>
      </w:r>
    </w:p>
    <w:p w14:paraId="7E91F705">
      <w:pPr>
        <w:overflowPunct w:val="0"/>
        <w:snapToGrid w:val="0"/>
        <w:ind w:firstLine="360" w:firstLineChars="200"/>
      </w:pPr>
      <w:r>
        <w:rPr>
          <w:rFonts w:hint="eastAsia" w:ascii="Times New Roman" w:hAnsi="Times New Roman" w:eastAsia="方正仿宋_GBK" w:cs="Times New Roman"/>
          <w:sz w:val="18"/>
          <w:szCs w:val="18"/>
        </w:rPr>
        <w:t>2.申请临时采购，预算单位需向财政对口处室提交《临时政府采购计划申请表》、内部集体决策证明文件、提前实施采购证明等相关材料。</w:t>
      </w:r>
    </w:p>
    <w:sectPr>
      <w:pgSz w:w="16838" w:h="11906" w:orient="landscape"/>
      <w:pgMar w:top="1701" w:right="1701" w:bottom="1701" w:left="170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14AFC"/>
    <w:rsid w:val="6811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2026-06-16T03:08:00Z</dcterms:created>
  <dc:creator>One of A Kind</dc:creator>
  <cp:lastModifiedBy>One of A Kind</cp:lastModifiedBy>
  <dcterms:modified xsi:type="dcterms:W3CDTF">2026-06-16T03:09:05Z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0A6788251A644F60A1678D72669C16ED_11</vt:lpwstr>
  </property>
  <property fmtid="{D5CDD505-2E9C-101B-9397-08002B2CF9AE}" pid="4" name="KSOTemplateDocerSaveRecord">
    <vt:lpwstr>eyJoZGlkIjoiYmIwOGUyZjU5NGYyZTlhYjM0ZTQ4MTNhN2JlOTlmMzAiLCJ1c2VySWQiOiIyNDIyNTk3ODkifQ==</vt:lpwstr>
  </property>
</Properties>
</file>