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C15AF">
      <w:pPr>
        <w:jc w:val="center"/>
        <w:rPr>
          <w:rFonts w:hint="eastAsia" w:ascii="黑体" w:hAnsi="黑体" w:eastAsia="黑体" w:cs="黑体"/>
          <w:b/>
          <w:sz w:val="32"/>
          <w:szCs w:val="32"/>
        </w:rPr>
      </w:pPr>
      <w:r>
        <w:rPr>
          <w:rFonts w:hint="eastAsia" w:ascii="黑体" w:hAnsi="黑体" w:eastAsia="黑体" w:cs="黑体"/>
          <w:b/>
          <w:sz w:val="32"/>
          <w:szCs w:val="32"/>
        </w:rPr>
        <w:t>淮安市2026年度空气自动站运维服务</w:t>
      </w:r>
    </w:p>
    <w:p w14:paraId="1F641E5E">
      <w:pPr>
        <w:jc w:val="center"/>
        <w:rPr>
          <w:rFonts w:hint="eastAsia" w:ascii="黑体" w:hAnsi="黑体" w:eastAsia="黑体" w:cs="黑体"/>
          <w:b/>
          <w:sz w:val="32"/>
          <w:szCs w:val="32"/>
          <w:lang w:eastAsia="zh-CN"/>
        </w:rPr>
      </w:pPr>
      <w:r>
        <w:rPr>
          <w:rFonts w:hint="eastAsia" w:ascii="黑体" w:hAnsi="黑体" w:eastAsia="黑体" w:cs="黑体"/>
          <w:b/>
          <w:sz w:val="32"/>
          <w:szCs w:val="32"/>
        </w:rPr>
        <w:t>项目</w:t>
      </w:r>
      <w:r>
        <w:rPr>
          <w:rFonts w:hint="eastAsia" w:ascii="黑体" w:hAnsi="黑体" w:eastAsia="黑体" w:cs="黑体"/>
          <w:b/>
          <w:sz w:val="32"/>
          <w:szCs w:val="32"/>
          <w:lang w:eastAsia="zh-CN"/>
        </w:rPr>
        <w:t>征求意见稿</w:t>
      </w:r>
    </w:p>
    <w:p w14:paraId="5F0DE862">
      <w:pPr>
        <w:numPr>
          <w:ilvl w:val="0"/>
          <w:numId w:val="1"/>
        </w:numPr>
        <w:spacing w:line="560" w:lineRule="exact"/>
        <w:rPr>
          <w:rFonts w:hint="eastAsia" w:ascii="仿宋" w:hAnsi="仿宋" w:eastAsia="仿宋" w:cs="仿宋"/>
          <w:bCs/>
          <w:sz w:val="28"/>
          <w:szCs w:val="28"/>
        </w:rPr>
      </w:pPr>
      <w:r>
        <w:rPr>
          <w:rFonts w:hint="eastAsia" w:ascii="仿宋" w:hAnsi="仿宋" w:eastAsia="仿宋" w:cs="仿宋"/>
          <w:sz w:val="28"/>
          <w:szCs w:val="28"/>
        </w:rPr>
        <w:t>项目名称：</w:t>
      </w:r>
      <w:r>
        <w:rPr>
          <w:rFonts w:hint="eastAsia" w:ascii="仿宋" w:hAnsi="仿宋" w:eastAsia="仿宋" w:cs="仿宋"/>
          <w:bCs/>
          <w:sz w:val="28"/>
          <w:szCs w:val="28"/>
        </w:rPr>
        <w:t>淮安市空气自动站运维项目</w:t>
      </w:r>
    </w:p>
    <w:p w14:paraId="56861CAA">
      <w:pPr>
        <w:numPr>
          <w:ilvl w:val="0"/>
          <w:numId w:val="1"/>
        </w:numPr>
        <w:spacing w:line="560" w:lineRule="exact"/>
        <w:rPr>
          <w:rFonts w:hint="eastAsia" w:ascii="仿宋" w:hAnsi="仿宋" w:eastAsia="仿宋" w:cs="仿宋"/>
          <w:sz w:val="28"/>
          <w:szCs w:val="28"/>
        </w:rPr>
      </w:pPr>
      <w:r>
        <w:rPr>
          <w:rFonts w:hint="eastAsia" w:ascii="仿宋" w:hAnsi="仿宋" w:eastAsia="仿宋" w:cs="仿宋"/>
          <w:sz w:val="28"/>
          <w:szCs w:val="28"/>
        </w:rPr>
        <w:t>预算金额：418万元</w:t>
      </w:r>
    </w:p>
    <w:p w14:paraId="47E50354">
      <w:pPr>
        <w:numPr>
          <w:ilvl w:val="0"/>
          <w:numId w:val="1"/>
        </w:numPr>
        <w:spacing w:line="560" w:lineRule="exact"/>
        <w:rPr>
          <w:rFonts w:hint="eastAsia" w:ascii="仿宋" w:hAnsi="仿宋" w:eastAsia="仿宋" w:cs="仿宋"/>
          <w:sz w:val="28"/>
          <w:szCs w:val="28"/>
        </w:rPr>
      </w:pPr>
      <w:r>
        <w:rPr>
          <w:rFonts w:hint="eastAsia" w:ascii="仿宋" w:hAnsi="仿宋" w:eastAsia="仿宋" w:cs="仿宋"/>
          <w:sz w:val="28"/>
          <w:szCs w:val="28"/>
        </w:rPr>
        <w:t>最高限价：418万元（其中：标段一：218万元；标段二：200万元）</w:t>
      </w:r>
    </w:p>
    <w:p w14:paraId="7849D7C4">
      <w:pPr>
        <w:numPr>
          <w:ilvl w:val="0"/>
          <w:numId w:val="1"/>
        </w:num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rPr>
        <w:t>合同履行期限：自合同签订之日起至2026年12月31日（不足1年的，则按各县区实际运维时间按月签订服务合同）</w:t>
      </w:r>
    </w:p>
    <w:p w14:paraId="1D89F06F">
      <w:pPr>
        <w:numPr>
          <w:ilvl w:val="0"/>
          <w:numId w:val="1"/>
        </w:num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rPr>
        <w:t>本项目</w:t>
      </w:r>
      <w:r>
        <w:rPr>
          <w:rFonts w:hint="eastAsia" w:ascii="仿宋" w:hAnsi="仿宋" w:eastAsia="仿宋" w:cs="仿宋"/>
          <w:sz w:val="28"/>
          <w:szCs w:val="28"/>
          <w:lang w:eastAsia="zh-CN"/>
        </w:rPr>
        <w:t>不</w:t>
      </w:r>
      <w:r>
        <w:rPr>
          <w:rFonts w:hint="eastAsia" w:ascii="仿宋" w:hAnsi="仿宋" w:eastAsia="仿宋" w:cs="仿宋"/>
          <w:sz w:val="28"/>
          <w:szCs w:val="28"/>
        </w:rPr>
        <w:t>接受联合体投标</w:t>
      </w:r>
    </w:p>
    <w:p w14:paraId="04CF211C">
      <w:pPr>
        <w:numPr>
          <w:ilvl w:val="0"/>
          <w:numId w:val="1"/>
        </w:num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zh-CN"/>
        </w:rPr>
        <w:t>本项目为非预留份额的采购项目，</w:t>
      </w:r>
      <w:r>
        <w:rPr>
          <w:rFonts w:hint="eastAsia" w:ascii="仿宋" w:hAnsi="仿宋" w:eastAsia="仿宋" w:cs="仿宋"/>
          <w:sz w:val="28"/>
          <w:szCs w:val="28"/>
        </w:rPr>
        <w:t>对小微企业报价给予</w:t>
      </w:r>
      <w:r>
        <w:rPr>
          <w:rFonts w:hint="eastAsia" w:ascii="仿宋" w:hAnsi="仿宋" w:eastAsia="仿宋" w:cs="仿宋"/>
          <w:sz w:val="28"/>
          <w:szCs w:val="28"/>
          <w:lang w:val="en-US" w:eastAsia="zh-CN"/>
        </w:rPr>
        <w:t>20%</w:t>
      </w:r>
      <w:r>
        <w:rPr>
          <w:rFonts w:hint="eastAsia" w:ascii="仿宋" w:hAnsi="仿宋" w:eastAsia="仿宋" w:cs="仿宋"/>
          <w:sz w:val="28"/>
          <w:szCs w:val="28"/>
        </w:rPr>
        <w:t>扣除，用扣除后的价格参加评审</w:t>
      </w:r>
    </w:p>
    <w:p w14:paraId="10466583">
      <w:pPr>
        <w:numPr>
          <w:ilvl w:val="0"/>
          <w:numId w:val="1"/>
        </w:num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rPr>
        <w:t>本项目</w:t>
      </w:r>
      <w:r>
        <w:rPr>
          <w:rFonts w:hint="eastAsia" w:ascii="仿宋" w:hAnsi="仿宋" w:eastAsia="仿宋" w:cs="仿宋"/>
          <w:sz w:val="28"/>
          <w:szCs w:val="28"/>
          <w:lang w:eastAsia="zh-CN"/>
        </w:rPr>
        <w:t>无其他</w:t>
      </w:r>
      <w:r>
        <w:rPr>
          <w:rFonts w:hint="eastAsia" w:ascii="仿宋" w:hAnsi="仿宋" w:eastAsia="仿宋" w:cs="仿宋"/>
          <w:sz w:val="28"/>
          <w:szCs w:val="28"/>
        </w:rPr>
        <w:t>特定资格要求</w:t>
      </w:r>
    </w:p>
    <w:p w14:paraId="5BD31B40">
      <w:pPr>
        <w:numPr>
          <w:ilvl w:val="0"/>
          <w:numId w:val="1"/>
        </w:num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eastAsia="zh-CN"/>
        </w:rPr>
        <w:t>采购需求</w:t>
      </w:r>
    </w:p>
    <w:p w14:paraId="1D07E83F">
      <w:pPr>
        <w:numPr>
          <w:ilvl w:val="0"/>
          <w:numId w:val="2"/>
        </w:numPr>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基本情况</w:t>
      </w:r>
    </w:p>
    <w:p w14:paraId="0A580FC5">
      <w:pPr>
        <w:keepNext w:val="0"/>
        <w:keepLines w:val="0"/>
        <w:pageBreakBefore w:val="0"/>
        <w:widowControl w:val="0"/>
        <w:numPr>
          <w:numId w:val="0"/>
        </w:numPr>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由于我市乡镇空气自动站部分运维即将到期，为统一管理，为淮安市环境空气质量提优治理提供科学依据，我局对淮安市境内乡镇空气自动站运维服务展开公开招投标。本次服务采购共分2个包，分别为标段一218万元：包括市本级11个站点（VOC站3个、交通站2个、双考核站点6个）、涟水县15个常规站及淮阴区11个常规站的运维服务），淮安生态环境微信公众号空气质量展示模块建设；标段二200万元：包括清江浦区9个常规站、经济开发区4个常规站、金湖县7个常规站及洪泽区8个常规站运维服务。</w:t>
      </w:r>
    </w:p>
    <w:p w14:paraId="4F3F3B36">
      <w:pPr>
        <w:spacing w:line="56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淮安市空气自动站运维项目统计表</w:t>
      </w:r>
    </w:p>
    <w:tbl>
      <w:tblPr>
        <w:tblStyle w:val="6"/>
        <w:tblW w:w="9362" w:type="dxa"/>
        <w:tblInd w:w="-588" w:type="dxa"/>
        <w:tblLayout w:type="fixed"/>
        <w:tblCellMar>
          <w:top w:w="0" w:type="dxa"/>
          <w:left w:w="108" w:type="dxa"/>
          <w:bottom w:w="0" w:type="dxa"/>
          <w:right w:w="108" w:type="dxa"/>
        </w:tblCellMar>
      </w:tblPr>
      <w:tblGrid>
        <w:gridCol w:w="575"/>
        <w:gridCol w:w="800"/>
        <w:gridCol w:w="800"/>
        <w:gridCol w:w="996"/>
        <w:gridCol w:w="2254"/>
        <w:gridCol w:w="1847"/>
        <w:gridCol w:w="1146"/>
        <w:gridCol w:w="944"/>
      </w:tblGrid>
      <w:tr w14:paraId="46229003">
        <w:tblPrEx>
          <w:tblCellMar>
            <w:top w:w="0" w:type="dxa"/>
            <w:left w:w="108" w:type="dxa"/>
            <w:bottom w:w="0" w:type="dxa"/>
            <w:right w:w="108" w:type="dxa"/>
          </w:tblCellMar>
        </w:tblPrEx>
        <w:trPr>
          <w:trHeight w:val="1311" w:hRule="atLeast"/>
        </w:trPr>
        <w:tc>
          <w:tcPr>
            <w:tcW w:w="575" w:type="dxa"/>
            <w:tcBorders>
              <w:top w:val="single" w:color="000000" w:sz="4" w:space="0"/>
              <w:left w:val="single" w:color="000000" w:sz="4" w:space="0"/>
              <w:bottom w:val="single" w:color="000000" w:sz="4" w:space="0"/>
              <w:right w:val="single" w:color="000000" w:sz="4" w:space="0"/>
            </w:tcBorders>
            <w:vAlign w:val="center"/>
          </w:tcPr>
          <w:p w14:paraId="27DF746D">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序号</w:t>
            </w:r>
          </w:p>
        </w:tc>
        <w:tc>
          <w:tcPr>
            <w:tcW w:w="800" w:type="dxa"/>
            <w:tcBorders>
              <w:top w:val="single" w:color="000000" w:sz="4" w:space="0"/>
              <w:left w:val="single" w:color="000000" w:sz="4" w:space="0"/>
              <w:bottom w:val="single" w:color="000000" w:sz="4" w:space="0"/>
              <w:right w:val="single" w:color="000000" w:sz="4" w:space="0"/>
            </w:tcBorders>
            <w:vAlign w:val="center"/>
          </w:tcPr>
          <w:p w14:paraId="6575A028">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拟分标段</w:t>
            </w:r>
          </w:p>
        </w:tc>
        <w:tc>
          <w:tcPr>
            <w:tcW w:w="800" w:type="dxa"/>
            <w:tcBorders>
              <w:top w:val="single" w:color="000000" w:sz="4" w:space="0"/>
              <w:left w:val="single" w:color="000000" w:sz="4" w:space="0"/>
              <w:bottom w:val="single" w:color="000000" w:sz="4" w:space="0"/>
              <w:right w:val="single" w:color="000000" w:sz="4" w:space="0"/>
            </w:tcBorders>
            <w:vAlign w:val="center"/>
          </w:tcPr>
          <w:p w14:paraId="4BDF81AA">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县区</w:t>
            </w:r>
          </w:p>
        </w:tc>
        <w:tc>
          <w:tcPr>
            <w:tcW w:w="996" w:type="dxa"/>
            <w:tcBorders>
              <w:top w:val="single" w:color="000000" w:sz="4" w:space="0"/>
              <w:left w:val="single" w:color="000000" w:sz="4" w:space="0"/>
              <w:bottom w:val="single" w:color="000000" w:sz="4" w:space="0"/>
              <w:right w:val="single" w:color="000000" w:sz="4" w:space="0"/>
            </w:tcBorders>
            <w:vAlign w:val="center"/>
          </w:tcPr>
          <w:p w14:paraId="19841633">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站点数</w:t>
            </w:r>
          </w:p>
        </w:tc>
        <w:tc>
          <w:tcPr>
            <w:tcW w:w="2254" w:type="dxa"/>
            <w:tcBorders>
              <w:top w:val="single" w:color="000000" w:sz="4" w:space="0"/>
              <w:left w:val="single" w:color="000000" w:sz="4" w:space="0"/>
              <w:bottom w:val="single" w:color="000000" w:sz="4" w:space="0"/>
              <w:right w:val="single" w:color="000000" w:sz="4" w:space="0"/>
            </w:tcBorders>
            <w:vAlign w:val="center"/>
          </w:tcPr>
          <w:p w14:paraId="1B1101E3">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本轮运维到期时间</w:t>
            </w:r>
          </w:p>
        </w:tc>
        <w:tc>
          <w:tcPr>
            <w:tcW w:w="1847" w:type="dxa"/>
            <w:tcBorders>
              <w:top w:val="single" w:color="000000" w:sz="4" w:space="0"/>
              <w:left w:val="single" w:color="000000" w:sz="4" w:space="0"/>
              <w:bottom w:val="single" w:color="000000" w:sz="4" w:space="0"/>
              <w:right w:val="single" w:color="000000" w:sz="4" w:space="0"/>
            </w:tcBorders>
            <w:vAlign w:val="center"/>
          </w:tcPr>
          <w:p w14:paraId="0368BA02">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2026年采购时间</w:t>
            </w:r>
          </w:p>
        </w:tc>
        <w:tc>
          <w:tcPr>
            <w:tcW w:w="1146" w:type="dxa"/>
            <w:tcBorders>
              <w:top w:val="single" w:color="000000" w:sz="4" w:space="0"/>
              <w:left w:val="single" w:color="000000" w:sz="4" w:space="0"/>
              <w:bottom w:val="single" w:color="000000" w:sz="4" w:space="0"/>
              <w:right w:val="single" w:color="000000" w:sz="4" w:space="0"/>
            </w:tcBorders>
            <w:vAlign w:val="center"/>
          </w:tcPr>
          <w:p w14:paraId="2C15F497">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统筹后预算</w:t>
            </w:r>
          </w:p>
        </w:tc>
        <w:tc>
          <w:tcPr>
            <w:tcW w:w="944" w:type="dxa"/>
            <w:tcBorders>
              <w:top w:val="single" w:color="000000" w:sz="4" w:space="0"/>
              <w:left w:val="single" w:color="000000" w:sz="4" w:space="0"/>
              <w:bottom w:val="single" w:color="000000" w:sz="4" w:space="0"/>
              <w:right w:val="single" w:color="000000" w:sz="4" w:space="0"/>
            </w:tcBorders>
            <w:vAlign w:val="center"/>
          </w:tcPr>
          <w:p w14:paraId="425C5B12">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标段预算</w:t>
            </w:r>
          </w:p>
        </w:tc>
      </w:tr>
      <w:tr w14:paraId="524B87A4">
        <w:tblPrEx>
          <w:tblCellMar>
            <w:top w:w="0" w:type="dxa"/>
            <w:left w:w="108" w:type="dxa"/>
            <w:bottom w:w="0" w:type="dxa"/>
            <w:right w:w="108" w:type="dxa"/>
          </w:tblCellMar>
        </w:tblPrEx>
        <w:trPr>
          <w:trHeight w:val="1026" w:hRule="atLeast"/>
        </w:trPr>
        <w:tc>
          <w:tcPr>
            <w:tcW w:w="575" w:type="dxa"/>
            <w:vMerge w:val="restart"/>
            <w:tcBorders>
              <w:top w:val="single" w:color="000000" w:sz="4" w:space="0"/>
              <w:left w:val="single" w:color="000000" w:sz="4" w:space="0"/>
              <w:bottom w:val="single" w:color="000000" w:sz="4" w:space="0"/>
              <w:right w:val="single" w:color="000000" w:sz="4" w:space="0"/>
            </w:tcBorders>
            <w:vAlign w:val="center"/>
          </w:tcPr>
          <w:p w14:paraId="6CD76B17">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1</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14:paraId="78D7C246">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一标段（37个）</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14:paraId="7B2033D7">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市本级</w:t>
            </w:r>
          </w:p>
        </w:tc>
        <w:tc>
          <w:tcPr>
            <w:tcW w:w="996" w:type="dxa"/>
            <w:vMerge w:val="restart"/>
            <w:tcBorders>
              <w:top w:val="single" w:color="000000" w:sz="4" w:space="0"/>
              <w:left w:val="single" w:color="000000" w:sz="4" w:space="0"/>
              <w:right w:val="single" w:color="000000" w:sz="4" w:space="0"/>
            </w:tcBorders>
            <w:vAlign w:val="center"/>
          </w:tcPr>
          <w:p w14:paraId="5C77BB6A">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11个站点</w:t>
            </w:r>
          </w:p>
        </w:tc>
        <w:tc>
          <w:tcPr>
            <w:tcW w:w="2254" w:type="dxa"/>
            <w:tcBorders>
              <w:top w:val="single" w:color="000000" w:sz="4" w:space="0"/>
              <w:left w:val="single" w:color="000000" w:sz="4" w:space="0"/>
              <w:bottom w:val="single" w:color="000000" w:sz="4" w:space="0"/>
              <w:right w:val="single" w:color="000000" w:sz="4" w:space="0"/>
            </w:tcBorders>
            <w:vAlign w:val="center"/>
          </w:tcPr>
          <w:p w14:paraId="58F86298">
            <w:pPr>
              <w:widowControl/>
              <w:jc w:val="left"/>
              <w:textAlignment w:val="center"/>
              <w:rPr>
                <w:rFonts w:hint="eastAsia" w:ascii="仿宋" w:hAnsi="仿宋" w:eastAsia="仿宋" w:cs="仿宋"/>
                <w:sz w:val="28"/>
                <w:szCs w:val="28"/>
              </w:rPr>
            </w:pPr>
            <w:r>
              <w:rPr>
                <w:rFonts w:hint="eastAsia" w:ascii="仿宋" w:hAnsi="仿宋" w:eastAsia="仿宋" w:cs="仿宋"/>
                <w:sz w:val="28"/>
                <w:szCs w:val="28"/>
                <w:lang w:bidi="ar"/>
              </w:rPr>
              <w:t>6个常规站：2025.12.31</w:t>
            </w:r>
          </w:p>
        </w:tc>
        <w:tc>
          <w:tcPr>
            <w:tcW w:w="1847" w:type="dxa"/>
            <w:tcBorders>
              <w:top w:val="single" w:color="000000" w:sz="4" w:space="0"/>
              <w:left w:val="single" w:color="000000" w:sz="4" w:space="0"/>
              <w:bottom w:val="single" w:color="000000" w:sz="4" w:space="0"/>
              <w:right w:val="single" w:color="000000" w:sz="4" w:space="0"/>
            </w:tcBorders>
            <w:vAlign w:val="center"/>
          </w:tcPr>
          <w:p w14:paraId="50735226">
            <w:pPr>
              <w:widowControl/>
              <w:jc w:val="center"/>
              <w:textAlignment w:val="center"/>
              <w:rPr>
                <w:rFonts w:hint="eastAsia" w:ascii="仿宋" w:hAnsi="仿宋" w:eastAsia="仿宋" w:cs="仿宋"/>
                <w:sz w:val="28"/>
                <w:szCs w:val="28"/>
                <w:lang w:bidi="ar"/>
              </w:rPr>
            </w:pPr>
            <w:r>
              <w:rPr>
                <w:rFonts w:hint="eastAsia" w:ascii="仿宋" w:hAnsi="仿宋" w:eastAsia="仿宋" w:cs="仿宋"/>
                <w:sz w:val="28"/>
                <w:szCs w:val="28"/>
                <w:lang w:bidi="ar"/>
              </w:rPr>
              <w:t>常规站2026.1-2026.12</w:t>
            </w:r>
          </w:p>
          <w:p w14:paraId="579A48D6">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 xml:space="preserve">12个月          </w:t>
            </w:r>
          </w:p>
        </w:tc>
        <w:tc>
          <w:tcPr>
            <w:tcW w:w="1146" w:type="dxa"/>
            <w:tcBorders>
              <w:top w:val="single" w:color="000000" w:sz="4" w:space="0"/>
              <w:left w:val="single" w:color="000000" w:sz="4" w:space="0"/>
              <w:bottom w:val="single" w:color="000000" w:sz="4" w:space="0"/>
              <w:right w:val="single" w:color="000000" w:sz="4" w:space="0"/>
            </w:tcBorders>
            <w:vAlign w:val="center"/>
          </w:tcPr>
          <w:p w14:paraId="67B525A1">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rPr>
              <w:t>49</w:t>
            </w:r>
          </w:p>
        </w:tc>
        <w:tc>
          <w:tcPr>
            <w:tcW w:w="944" w:type="dxa"/>
            <w:vMerge w:val="restart"/>
            <w:tcBorders>
              <w:top w:val="single" w:color="000000" w:sz="4" w:space="0"/>
              <w:left w:val="single" w:color="000000" w:sz="4" w:space="0"/>
              <w:bottom w:val="single" w:color="000000" w:sz="4" w:space="0"/>
              <w:right w:val="single" w:color="000000" w:sz="4" w:space="0"/>
            </w:tcBorders>
            <w:vAlign w:val="center"/>
          </w:tcPr>
          <w:p w14:paraId="03D7D432">
            <w:pPr>
              <w:widowControl/>
              <w:jc w:val="center"/>
              <w:textAlignment w:val="center"/>
              <w:rPr>
                <w:rFonts w:hint="eastAsia" w:ascii="仿宋" w:hAnsi="仿宋" w:eastAsia="仿宋" w:cs="仿宋"/>
                <w:b/>
                <w:bCs/>
                <w:sz w:val="28"/>
                <w:szCs w:val="28"/>
              </w:rPr>
            </w:pPr>
            <w:r>
              <w:rPr>
                <w:rFonts w:hint="eastAsia" w:ascii="仿宋" w:hAnsi="仿宋" w:eastAsia="仿宋" w:cs="仿宋"/>
                <w:b/>
                <w:bCs/>
                <w:sz w:val="28"/>
                <w:szCs w:val="28"/>
                <w:lang w:bidi="ar"/>
              </w:rPr>
              <w:t>218</w:t>
            </w:r>
          </w:p>
        </w:tc>
      </w:tr>
      <w:tr w14:paraId="2BBD8037">
        <w:tblPrEx>
          <w:tblCellMar>
            <w:top w:w="0" w:type="dxa"/>
            <w:left w:w="108" w:type="dxa"/>
            <w:bottom w:w="0" w:type="dxa"/>
            <w:right w:w="108" w:type="dxa"/>
          </w:tblCellMar>
        </w:tblPrEx>
        <w:trPr>
          <w:trHeight w:val="1026" w:hRule="atLeast"/>
        </w:trPr>
        <w:tc>
          <w:tcPr>
            <w:tcW w:w="575" w:type="dxa"/>
            <w:vMerge w:val="continue"/>
            <w:tcBorders>
              <w:left w:val="single" w:color="000000" w:sz="4" w:space="0"/>
              <w:right w:val="single" w:color="000000" w:sz="4" w:space="0"/>
            </w:tcBorders>
            <w:vAlign w:val="center"/>
          </w:tcPr>
          <w:p w14:paraId="11DC402A">
            <w:pPr>
              <w:widowControl/>
              <w:jc w:val="center"/>
              <w:textAlignment w:val="center"/>
              <w:rPr>
                <w:rFonts w:hint="eastAsia" w:ascii="仿宋" w:hAnsi="仿宋" w:eastAsia="仿宋" w:cs="仿宋"/>
                <w:sz w:val="28"/>
                <w:szCs w:val="28"/>
                <w:lang w:bidi="ar"/>
              </w:rPr>
            </w:pPr>
          </w:p>
        </w:tc>
        <w:tc>
          <w:tcPr>
            <w:tcW w:w="800" w:type="dxa"/>
            <w:vMerge w:val="continue"/>
            <w:tcBorders>
              <w:left w:val="single" w:color="000000" w:sz="4" w:space="0"/>
              <w:right w:val="single" w:color="000000" w:sz="4" w:space="0"/>
            </w:tcBorders>
            <w:vAlign w:val="center"/>
          </w:tcPr>
          <w:p w14:paraId="643DFDC2">
            <w:pPr>
              <w:widowControl/>
              <w:jc w:val="center"/>
              <w:textAlignment w:val="center"/>
              <w:rPr>
                <w:rFonts w:hint="eastAsia" w:ascii="仿宋" w:hAnsi="仿宋" w:eastAsia="仿宋" w:cs="仿宋"/>
                <w:sz w:val="28"/>
                <w:szCs w:val="28"/>
                <w:lang w:bidi="ar"/>
              </w:rPr>
            </w:pPr>
          </w:p>
        </w:tc>
        <w:tc>
          <w:tcPr>
            <w:tcW w:w="800" w:type="dxa"/>
            <w:vMerge w:val="continue"/>
            <w:tcBorders>
              <w:left w:val="single" w:color="000000" w:sz="4" w:space="0"/>
              <w:right w:val="single" w:color="000000" w:sz="4" w:space="0"/>
            </w:tcBorders>
            <w:vAlign w:val="center"/>
          </w:tcPr>
          <w:p w14:paraId="07E889EE">
            <w:pPr>
              <w:widowControl/>
              <w:jc w:val="center"/>
              <w:textAlignment w:val="center"/>
              <w:rPr>
                <w:rFonts w:hint="eastAsia" w:ascii="仿宋" w:hAnsi="仿宋" w:eastAsia="仿宋" w:cs="仿宋"/>
                <w:sz w:val="28"/>
                <w:szCs w:val="28"/>
                <w:lang w:bidi="ar"/>
              </w:rPr>
            </w:pPr>
          </w:p>
        </w:tc>
        <w:tc>
          <w:tcPr>
            <w:tcW w:w="996" w:type="dxa"/>
            <w:vMerge w:val="continue"/>
            <w:tcBorders>
              <w:left w:val="single" w:color="000000" w:sz="4" w:space="0"/>
              <w:right w:val="single" w:color="000000" w:sz="4" w:space="0"/>
            </w:tcBorders>
            <w:vAlign w:val="center"/>
          </w:tcPr>
          <w:p w14:paraId="387E6CA7">
            <w:pPr>
              <w:widowControl/>
              <w:jc w:val="center"/>
              <w:textAlignment w:val="center"/>
              <w:rPr>
                <w:rFonts w:hint="eastAsia" w:ascii="仿宋" w:hAnsi="仿宋" w:eastAsia="仿宋" w:cs="仿宋"/>
                <w:sz w:val="28"/>
                <w:szCs w:val="28"/>
                <w:lang w:bidi="ar"/>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22FB">
            <w:pPr>
              <w:widowControl/>
              <w:jc w:val="left"/>
              <w:textAlignment w:val="center"/>
              <w:rPr>
                <w:rFonts w:hint="eastAsia" w:ascii="仿宋" w:hAnsi="仿宋" w:eastAsia="仿宋" w:cs="仿宋"/>
                <w:sz w:val="28"/>
                <w:szCs w:val="28"/>
                <w:lang w:bidi="ar"/>
              </w:rPr>
            </w:pPr>
            <w:r>
              <w:rPr>
                <w:rFonts w:hint="eastAsia" w:ascii="仿宋" w:hAnsi="仿宋" w:eastAsia="仿宋" w:cs="仿宋"/>
                <w:sz w:val="28"/>
                <w:szCs w:val="28"/>
                <w:lang w:bidi="ar"/>
              </w:rPr>
              <w:t>3个VOC站：2026.12.5</w:t>
            </w:r>
          </w:p>
          <w:p w14:paraId="6A437E6F">
            <w:pPr>
              <w:widowControl/>
              <w:jc w:val="left"/>
              <w:textAlignment w:val="center"/>
              <w:rPr>
                <w:rFonts w:hint="eastAsia" w:ascii="仿宋" w:hAnsi="仿宋" w:eastAsia="仿宋" w:cs="仿宋"/>
                <w:sz w:val="28"/>
                <w:szCs w:val="28"/>
                <w:lang w:bidi="ar"/>
              </w:rPr>
            </w:pPr>
            <w:r>
              <w:rPr>
                <w:rFonts w:hint="eastAsia" w:ascii="仿宋" w:hAnsi="仿宋" w:eastAsia="仿宋" w:cs="仿宋"/>
                <w:sz w:val="28"/>
                <w:szCs w:val="28"/>
                <w:lang w:bidi="ar"/>
              </w:rPr>
              <w:t>1个机场站：2026.12.5</w:t>
            </w:r>
          </w:p>
          <w:p w14:paraId="3F716E3C">
            <w:pPr>
              <w:widowControl/>
              <w:jc w:val="left"/>
              <w:textAlignment w:val="center"/>
              <w:rPr>
                <w:rFonts w:hint="eastAsia" w:ascii="仿宋" w:hAnsi="仿宋" w:eastAsia="仿宋" w:cs="仿宋"/>
                <w:sz w:val="28"/>
                <w:szCs w:val="28"/>
              </w:rPr>
            </w:pPr>
            <w:r>
              <w:rPr>
                <w:rFonts w:hint="eastAsia" w:ascii="仿宋" w:hAnsi="仿宋" w:eastAsia="仿宋" w:cs="仿宋"/>
                <w:sz w:val="28"/>
                <w:szCs w:val="28"/>
                <w:lang w:bidi="ar"/>
              </w:rPr>
              <w:t>1个公路站：2026.12.5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D1FA">
            <w:pPr>
              <w:widowControl/>
              <w:jc w:val="center"/>
              <w:textAlignment w:val="center"/>
              <w:rPr>
                <w:rFonts w:hint="eastAsia" w:ascii="仿宋" w:hAnsi="仿宋" w:eastAsia="仿宋" w:cs="仿宋"/>
                <w:sz w:val="28"/>
                <w:szCs w:val="28"/>
                <w:lang w:bidi="ar"/>
              </w:rPr>
            </w:pPr>
            <w:r>
              <w:rPr>
                <w:rFonts w:hint="eastAsia" w:ascii="仿宋" w:hAnsi="仿宋" w:eastAsia="仿宋" w:cs="仿宋"/>
                <w:sz w:val="28"/>
                <w:szCs w:val="28"/>
                <w:lang w:bidi="ar"/>
              </w:rPr>
              <w:t>5个站点2026.12</w:t>
            </w:r>
          </w:p>
          <w:p w14:paraId="286B3F59">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1个月</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C083">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8</w:t>
            </w:r>
          </w:p>
        </w:tc>
        <w:tc>
          <w:tcPr>
            <w:tcW w:w="944" w:type="dxa"/>
            <w:vMerge w:val="continue"/>
            <w:tcBorders>
              <w:left w:val="single" w:color="000000" w:sz="4" w:space="0"/>
              <w:right w:val="single" w:color="000000" w:sz="4" w:space="0"/>
            </w:tcBorders>
            <w:vAlign w:val="center"/>
          </w:tcPr>
          <w:p w14:paraId="196E49FA">
            <w:pPr>
              <w:widowControl/>
              <w:jc w:val="center"/>
              <w:textAlignment w:val="center"/>
              <w:rPr>
                <w:rFonts w:hint="eastAsia" w:ascii="仿宋" w:hAnsi="仿宋" w:eastAsia="仿宋" w:cs="仿宋"/>
                <w:b/>
                <w:bCs/>
                <w:sz w:val="28"/>
                <w:szCs w:val="28"/>
                <w:lang w:bidi="ar"/>
              </w:rPr>
            </w:pPr>
          </w:p>
        </w:tc>
      </w:tr>
      <w:tr w14:paraId="74C5C2B3">
        <w:tblPrEx>
          <w:tblCellMar>
            <w:top w:w="0" w:type="dxa"/>
            <w:left w:w="108" w:type="dxa"/>
            <w:bottom w:w="0" w:type="dxa"/>
            <w:right w:w="108" w:type="dxa"/>
          </w:tblCellMar>
        </w:tblPrEx>
        <w:trPr>
          <w:trHeight w:val="1903" w:hRule="atLeast"/>
        </w:trPr>
        <w:tc>
          <w:tcPr>
            <w:tcW w:w="575" w:type="dxa"/>
            <w:vMerge w:val="continue"/>
            <w:tcBorders>
              <w:top w:val="single" w:color="000000" w:sz="4" w:space="0"/>
              <w:left w:val="single" w:color="000000" w:sz="4" w:space="0"/>
              <w:bottom w:val="single" w:color="000000" w:sz="4" w:space="0"/>
              <w:right w:val="single" w:color="000000" w:sz="4" w:space="0"/>
            </w:tcBorders>
            <w:vAlign w:val="center"/>
          </w:tcPr>
          <w:p w14:paraId="0E3EB224">
            <w:pPr>
              <w:jc w:val="center"/>
              <w:rPr>
                <w:rFonts w:hint="eastAsia" w:ascii="仿宋" w:hAnsi="仿宋" w:eastAsia="仿宋" w:cs="仿宋"/>
                <w:sz w:val="28"/>
                <w:szCs w:val="28"/>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74A225CD">
            <w:pPr>
              <w:jc w:val="center"/>
              <w:rPr>
                <w:rFonts w:hint="eastAsia" w:ascii="仿宋" w:hAnsi="仿宋" w:eastAsia="仿宋" w:cs="仿宋"/>
                <w:sz w:val="28"/>
                <w:szCs w:val="28"/>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705AAE45">
            <w:pPr>
              <w:jc w:val="center"/>
              <w:rPr>
                <w:rFonts w:hint="eastAsia" w:ascii="仿宋" w:hAnsi="仿宋" w:eastAsia="仿宋" w:cs="仿宋"/>
                <w:sz w:val="28"/>
                <w:szCs w:val="28"/>
              </w:rPr>
            </w:pPr>
          </w:p>
        </w:tc>
        <w:tc>
          <w:tcPr>
            <w:tcW w:w="5097" w:type="dxa"/>
            <w:gridSpan w:val="3"/>
            <w:tcBorders>
              <w:top w:val="single" w:color="000000" w:sz="4" w:space="0"/>
              <w:left w:val="single" w:color="000000" w:sz="4" w:space="0"/>
              <w:bottom w:val="single" w:color="000000" w:sz="4" w:space="0"/>
              <w:right w:val="single" w:color="000000" w:sz="4" w:space="0"/>
            </w:tcBorders>
            <w:vAlign w:val="center"/>
          </w:tcPr>
          <w:p w14:paraId="5847FE7D">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rPr>
              <w:t>淮安生态环境微信公众号空气质量展示模块建设</w:t>
            </w:r>
          </w:p>
        </w:tc>
        <w:tc>
          <w:tcPr>
            <w:tcW w:w="1146" w:type="dxa"/>
            <w:tcBorders>
              <w:top w:val="single" w:color="000000" w:sz="4" w:space="0"/>
              <w:left w:val="single" w:color="000000" w:sz="4" w:space="0"/>
              <w:bottom w:val="single" w:color="000000" w:sz="4" w:space="0"/>
              <w:right w:val="single" w:color="000000" w:sz="4" w:space="0"/>
            </w:tcBorders>
            <w:vAlign w:val="center"/>
          </w:tcPr>
          <w:p w14:paraId="282E04F7">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rPr>
              <w:t>3</w:t>
            </w: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311364D4">
            <w:pPr>
              <w:jc w:val="center"/>
              <w:rPr>
                <w:rFonts w:hint="eastAsia" w:ascii="仿宋" w:hAnsi="仿宋" w:eastAsia="仿宋" w:cs="仿宋"/>
                <w:b/>
                <w:bCs/>
                <w:sz w:val="28"/>
                <w:szCs w:val="28"/>
              </w:rPr>
            </w:pPr>
          </w:p>
        </w:tc>
      </w:tr>
      <w:tr w14:paraId="223C84F4">
        <w:tblPrEx>
          <w:tblCellMar>
            <w:top w:w="0" w:type="dxa"/>
            <w:left w:w="108" w:type="dxa"/>
            <w:bottom w:w="0" w:type="dxa"/>
            <w:right w:w="108" w:type="dxa"/>
          </w:tblCellMar>
        </w:tblPrEx>
        <w:trPr>
          <w:trHeight w:val="938" w:hRule="atLeast"/>
        </w:trPr>
        <w:tc>
          <w:tcPr>
            <w:tcW w:w="575" w:type="dxa"/>
            <w:vMerge w:val="continue"/>
            <w:tcBorders>
              <w:top w:val="single" w:color="000000" w:sz="4" w:space="0"/>
              <w:left w:val="single" w:color="000000" w:sz="4" w:space="0"/>
              <w:bottom w:val="single" w:color="000000" w:sz="4" w:space="0"/>
              <w:right w:val="single" w:color="000000" w:sz="4" w:space="0"/>
            </w:tcBorders>
            <w:vAlign w:val="center"/>
          </w:tcPr>
          <w:p w14:paraId="2077D75B">
            <w:pPr>
              <w:jc w:val="center"/>
              <w:rPr>
                <w:rFonts w:hint="eastAsia" w:ascii="仿宋" w:hAnsi="仿宋" w:eastAsia="仿宋" w:cs="仿宋"/>
                <w:sz w:val="28"/>
                <w:szCs w:val="28"/>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2A606A37">
            <w:pPr>
              <w:jc w:val="center"/>
              <w:rPr>
                <w:rFonts w:hint="eastAsia" w:ascii="仿宋" w:hAnsi="仿宋" w:eastAsia="仿宋" w:cs="仿宋"/>
                <w:sz w:val="28"/>
                <w:szCs w:val="28"/>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208CD1DB">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涟水县</w:t>
            </w:r>
          </w:p>
        </w:tc>
        <w:tc>
          <w:tcPr>
            <w:tcW w:w="996" w:type="dxa"/>
            <w:tcBorders>
              <w:top w:val="single" w:color="000000" w:sz="4" w:space="0"/>
              <w:left w:val="single" w:color="000000" w:sz="4" w:space="0"/>
              <w:bottom w:val="single" w:color="000000" w:sz="4" w:space="0"/>
              <w:right w:val="single" w:color="000000" w:sz="4" w:space="0"/>
            </w:tcBorders>
            <w:vAlign w:val="center"/>
          </w:tcPr>
          <w:p w14:paraId="1AF8B7AD">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15个常规站</w:t>
            </w:r>
          </w:p>
        </w:tc>
        <w:tc>
          <w:tcPr>
            <w:tcW w:w="2254" w:type="dxa"/>
            <w:tcBorders>
              <w:top w:val="single" w:color="000000" w:sz="4" w:space="0"/>
              <w:left w:val="single" w:color="000000" w:sz="4" w:space="0"/>
              <w:bottom w:val="single" w:color="000000" w:sz="4" w:space="0"/>
              <w:right w:val="single" w:color="000000" w:sz="4" w:space="0"/>
            </w:tcBorders>
            <w:vAlign w:val="center"/>
          </w:tcPr>
          <w:p w14:paraId="1A6872FA">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2026.3.16</w:t>
            </w:r>
          </w:p>
        </w:tc>
        <w:tc>
          <w:tcPr>
            <w:tcW w:w="1847" w:type="dxa"/>
            <w:tcBorders>
              <w:top w:val="single" w:color="000000" w:sz="4" w:space="0"/>
              <w:left w:val="single" w:color="000000" w:sz="4" w:space="0"/>
              <w:bottom w:val="single" w:color="000000" w:sz="4" w:space="0"/>
              <w:right w:val="single" w:color="000000" w:sz="4" w:space="0"/>
            </w:tcBorders>
            <w:vAlign w:val="center"/>
          </w:tcPr>
          <w:p w14:paraId="734E9586">
            <w:pPr>
              <w:widowControl/>
              <w:jc w:val="center"/>
              <w:textAlignment w:val="center"/>
              <w:rPr>
                <w:rFonts w:hint="eastAsia" w:ascii="仿宋" w:hAnsi="仿宋" w:eastAsia="仿宋" w:cs="仿宋"/>
                <w:sz w:val="28"/>
                <w:szCs w:val="28"/>
                <w:lang w:bidi="ar"/>
              </w:rPr>
            </w:pPr>
            <w:r>
              <w:rPr>
                <w:rFonts w:hint="eastAsia" w:ascii="仿宋" w:hAnsi="仿宋" w:eastAsia="仿宋" w:cs="仿宋"/>
                <w:sz w:val="28"/>
                <w:szCs w:val="28"/>
                <w:lang w:bidi="ar"/>
              </w:rPr>
              <w:t>2026.4-2026.12</w:t>
            </w:r>
          </w:p>
          <w:p w14:paraId="3C16353A">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9个月</w:t>
            </w:r>
          </w:p>
        </w:tc>
        <w:tc>
          <w:tcPr>
            <w:tcW w:w="1146" w:type="dxa"/>
            <w:tcBorders>
              <w:top w:val="single" w:color="000000" w:sz="4" w:space="0"/>
              <w:left w:val="single" w:color="000000" w:sz="4" w:space="0"/>
              <w:bottom w:val="single" w:color="000000" w:sz="4" w:space="0"/>
              <w:right w:val="single" w:color="000000" w:sz="4" w:space="0"/>
            </w:tcBorders>
            <w:vAlign w:val="center"/>
          </w:tcPr>
          <w:p w14:paraId="293EDF85">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 xml:space="preserve">95.5 </w:t>
            </w: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0C15FA08">
            <w:pPr>
              <w:jc w:val="center"/>
              <w:rPr>
                <w:rFonts w:hint="eastAsia" w:ascii="仿宋" w:hAnsi="仿宋" w:eastAsia="仿宋" w:cs="仿宋"/>
                <w:b/>
                <w:bCs/>
                <w:sz w:val="28"/>
                <w:szCs w:val="28"/>
              </w:rPr>
            </w:pPr>
          </w:p>
        </w:tc>
      </w:tr>
      <w:tr w14:paraId="324DED35">
        <w:tblPrEx>
          <w:tblCellMar>
            <w:top w:w="0" w:type="dxa"/>
            <w:left w:w="108" w:type="dxa"/>
            <w:bottom w:w="0" w:type="dxa"/>
            <w:right w:w="108" w:type="dxa"/>
          </w:tblCellMar>
        </w:tblPrEx>
        <w:trPr>
          <w:trHeight w:val="356" w:hRule="atLeast"/>
        </w:trPr>
        <w:tc>
          <w:tcPr>
            <w:tcW w:w="575" w:type="dxa"/>
            <w:vMerge w:val="continue"/>
            <w:tcBorders>
              <w:top w:val="single" w:color="000000" w:sz="4" w:space="0"/>
              <w:left w:val="single" w:color="000000" w:sz="4" w:space="0"/>
              <w:bottom w:val="single" w:color="000000" w:sz="4" w:space="0"/>
              <w:right w:val="single" w:color="000000" w:sz="4" w:space="0"/>
            </w:tcBorders>
            <w:vAlign w:val="center"/>
          </w:tcPr>
          <w:p w14:paraId="6B473B60">
            <w:pPr>
              <w:jc w:val="center"/>
              <w:rPr>
                <w:rFonts w:hint="eastAsia" w:ascii="仿宋" w:hAnsi="仿宋" w:eastAsia="仿宋" w:cs="仿宋"/>
                <w:sz w:val="28"/>
                <w:szCs w:val="28"/>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6EB712BE">
            <w:pPr>
              <w:jc w:val="center"/>
              <w:rPr>
                <w:rFonts w:hint="eastAsia" w:ascii="仿宋" w:hAnsi="仿宋" w:eastAsia="仿宋" w:cs="仿宋"/>
                <w:sz w:val="28"/>
                <w:szCs w:val="28"/>
              </w:rPr>
            </w:pP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14:paraId="32AD73CA">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淮阴区</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14:paraId="47D4B041">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11个常规站</w:t>
            </w:r>
          </w:p>
        </w:tc>
        <w:tc>
          <w:tcPr>
            <w:tcW w:w="2254" w:type="dxa"/>
            <w:vMerge w:val="restart"/>
            <w:tcBorders>
              <w:top w:val="single" w:color="000000" w:sz="4" w:space="0"/>
              <w:left w:val="single" w:color="000000" w:sz="4" w:space="0"/>
              <w:bottom w:val="single" w:color="000000" w:sz="4" w:space="0"/>
              <w:right w:val="single" w:color="000000" w:sz="4" w:space="0"/>
            </w:tcBorders>
            <w:vAlign w:val="center"/>
          </w:tcPr>
          <w:p w14:paraId="22CD5C4B">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2026.4.24</w:t>
            </w:r>
          </w:p>
        </w:tc>
        <w:tc>
          <w:tcPr>
            <w:tcW w:w="1847" w:type="dxa"/>
            <w:vMerge w:val="restart"/>
            <w:tcBorders>
              <w:top w:val="single" w:color="000000" w:sz="4" w:space="0"/>
              <w:left w:val="single" w:color="000000" w:sz="4" w:space="0"/>
              <w:bottom w:val="single" w:color="000000" w:sz="4" w:space="0"/>
              <w:right w:val="single" w:color="000000" w:sz="4" w:space="0"/>
            </w:tcBorders>
            <w:vAlign w:val="center"/>
          </w:tcPr>
          <w:p w14:paraId="436E75C9">
            <w:pPr>
              <w:widowControl/>
              <w:jc w:val="center"/>
              <w:textAlignment w:val="center"/>
              <w:rPr>
                <w:rFonts w:hint="eastAsia" w:ascii="仿宋" w:hAnsi="仿宋" w:eastAsia="仿宋" w:cs="仿宋"/>
                <w:sz w:val="28"/>
                <w:szCs w:val="28"/>
                <w:lang w:bidi="ar"/>
              </w:rPr>
            </w:pPr>
            <w:r>
              <w:rPr>
                <w:rFonts w:hint="eastAsia" w:ascii="仿宋" w:hAnsi="仿宋" w:eastAsia="仿宋" w:cs="仿宋"/>
                <w:sz w:val="28"/>
                <w:szCs w:val="28"/>
                <w:lang w:bidi="ar"/>
              </w:rPr>
              <w:t>2026.5-2026.12</w:t>
            </w:r>
          </w:p>
          <w:p w14:paraId="727814F6">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8个月</w:t>
            </w:r>
          </w:p>
        </w:tc>
        <w:tc>
          <w:tcPr>
            <w:tcW w:w="1146" w:type="dxa"/>
            <w:vMerge w:val="restart"/>
            <w:tcBorders>
              <w:top w:val="single" w:color="000000" w:sz="4" w:space="0"/>
              <w:left w:val="single" w:color="000000" w:sz="4" w:space="0"/>
              <w:bottom w:val="single" w:color="000000" w:sz="4" w:space="0"/>
              <w:right w:val="single" w:color="000000" w:sz="4" w:space="0"/>
            </w:tcBorders>
            <w:vAlign w:val="center"/>
          </w:tcPr>
          <w:p w14:paraId="2E282B27">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 xml:space="preserve">62.5 </w:t>
            </w: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572B8BC7">
            <w:pPr>
              <w:jc w:val="center"/>
              <w:rPr>
                <w:rFonts w:hint="eastAsia" w:ascii="仿宋" w:hAnsi="仿宋" w:eastAsia="仿宋" w:cs="仿宋"/>
                <w:b/>
                <w:bCs/>
                <w:sz w:val="28"/>
                <w:szCs w:val="28"/>
              </w:rPr>
            </w:pPr>
          </w:p>
        </w:tc>
      </w:tr>
      <w:tr w14:paraId="794F6419">
        <w:tblPrEx>
          <w:tblCellMar>
            <w:top w:w="0" w:type="dxa"/>
            <w:left w:w="108" w:type="dxa"/>
            <w:bottom w:w="0" w:type="dxa"/>
            <w:right w:w="108" w:type="dxa"/>
          </w:tblCellMar>
        </w:tblPrEx>
        <w:trPr>
          <w:trHeight w:val="323" w:hRule="atLeast"/>
        </w:trPr>
        <w:tc>
          <w:tcPr>
            <w:tcW w:w="575" w:type="dxa"/>
            <w:vMerge w:val="continue"/>
            <w:tcBorders>
              <w:top w:val="single" w:color="000000" w:sz="4" w:space="0"/>
              <w:left w:val="single" w:color="000000" w:sz="4" w:space="0"/>
              <w:bottom w:val="single" w:color="000000" w:sz="4" w:space="0"/>
              <w:right w:val="single" w:color="000000" w:sz="4" w:space="0"/>
            </w:tcBorders>
            <w:vAlign w:val="center"/>
          </w:tcPr>
          <w:p w14:paraId="6168DA09">
            <w:pPr>
              <w:jc w:val="center"/>
              <w:rPr>
                <w:rFonts w:hint="eastAsia" w:ascii="仿宋" w:hAnsi="仿宋" w:eastAsia="仿宋" w:cs="仿宋"/>
                <w:sz w:val="28"/>
                <w:szCs w:val="28"/>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6D7AA0D0">
            <w:pPr>
              <w:jc w:val="center"/>
              <w:rPr>
                <w:rFonts w:hint="eastAsia" w:ascii="仿宋" w:hAnsi="仿宋" w:eastAsia="仿宋" w:cs="仿宋"/>
                <w:sz w:val="28"/>
                <w:szCs w:val="28"/>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295CD510">
            <w:pPr>
              <w:jc w:val="center"/>
              <w:rPr>
                <w:rFonts w:hint="eastAsia" w:ascii="仿宋" w:hAnsi="仿宋" w:eastAsia="仿宋" w:cs="仿宋"/>
                <w:sz w:val="28"/>
                <w:szCs w:val="28"/>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14:paraId="373F45AB">
            <w:pPr>
              <w:jc w:val="center"/>
              <w:rPr>
                <w:rFonts w:hint="eastAsia" w:ascii="仿宋" w:hAnsi="仿宋" w:eastAsia="仿宋" w:cs="仿宋"/>
                <w:sz w:val="28"/>
                <w:szCs w:val="28"/>
              </w:rPr>
            </w:pPr>
          </w:p>
        </w:tc>
        <w:tc>
          <w:tcPr>
            <w:tcW w:w="2254" w:type="dxa"/>
            <w:vMerge w:val="continue"/>
            <w:tcBorders>
              <w:top w:val="single" w:color="000000" w:sz="4" w:space="0"/>
              <w:left w:val="single" w:color="000000" w:sz="4" w:space="0"/>
              <w:bottom w:val="single" w:color="000000" w:sz="4" w:space="0"/>
              <w:right w:val="single" w:color="000000" w:sz="4" w:space="0"/>
            </w:tcBorders>
            <w:vAlign w:val="center"/>
          </w:tcPr>
          <w:p w14:paraId="5847AC88">
            <w:pPr>
              <w:jc w:val="center"/>
              <w:rPr>
                <w:rFonts w:hint="eastAsia" w:ascii="仿宋" w:hAnsi="仿宋" w:eastAsia="仿宋" w:cs="仿宋"/>
                <w:sz w:val="28"/>
                <w:szCs w:val="28"/>
              </w:rPr>
            </w:pPr>
          </w:p>
        </w:tc>
        <w:tc>
          <w:tcPr>
            <w:tcW w:w="1847" w:type="dxa"/>
            <w:vMerge w:val="continue"/>
            <w:tcBorders>
              <w:top w:val="single" w:color="000000" w:sz="4" w:space="0"/>
              <w:left w:val="single" w:color="000000" w:sz="4" w:space="0"/>
              <w:bottom w:val="single" w:color="000000" w:sz="4" w:space="0"/>
              <w:right w:val="single" w:color="000000" w:sz="4" w:space="0"/>
            </w:tcBorders>
            <w:vAlign w:val="center"/>
          </w:tcPr>
          <w:p w14:paraId="0FC5AB46">
            <w:pPr>
              <w:jc w:val="center"/>
              <w:rPr>
                <w:rFonts w:hint="eastAsia" w:ascii="仿宋" w:hAnsi="仿宋" w:eastAsia="仿宋" w:cs="仿宋"/>
                <w:sz w:val="28"/>
                <w:szCs w:val="28"/>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7B773208">
            <w:pPr>
              <w:jc w:val="center"/>
              <w:rPr>
                <w:rFonts w:hint="eastAsia" w:ascii="仿宋" w:hAnsi="仿宋" w:eastAsia="仿宋" w:cs="仿宋"/>
                <w:sz w:val="28"/>
                <w:szCs w:val="28"/>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384DB8F2">
            <w:pPr>
              <w:jc w:val="center"/>
              <w:rPr>
                <w:rFonts w:hint="eastAsia" w:ascii="仿宋" w:hAnsi="仿宋" w:eastAsia="仿宋" w:cs="仿宋"/>
                <w:b/>
                <w:bCs/>
                <w:sz w:val="28"/>
                <w:szCs w:val="28"/>
              </w:rPr>
            </w:pPr>
          </w:p>
        </w:tc>
      </w:tr>
      <w:tr w14:paraId="13785442">
        <w:tblPrEx>
          <w:tblCellMar>
            <w:top w:w="0" w:type="dxa"/>
            <w:left w:w="108" w:type="dxa"/>
            <w:bottom w:w="0" w:type="dxa"/>
            <w:right w:w="108" w:type="dxa"/>
          </w:tblCellMar>
        </w:tblPrEx>
        <w:trPr>
          <w:trHeight w:val="1277" w:hRule="atLeast"/>
        </w:trPr>
        <w:tc>
          <w:tcPr>
            <w:tcW w:w="575" w:type="dxa"/>
            <w:vMerge w:val="restart"/>
            <w:tcBorders>
              <w:top w:val="single" w:color="000000" w:sz="4" w:space="0"/>
              <w:left w:val="single" w:color="000000" w:sz="4" w:space="0"/>
              <w:bottom w:val="single" w:color="000000" w:sz="4" w:space="0"/>
              <w:right w:val="single" w:color="000000" w:sz="4" w:space="0"/>
            </w:tcBorders>
            <w:vAlign w:val="center"/>
          </w:tcPr>
          <w:p w14:paraId="044B84FC">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2</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14:paraId="42ED2976">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二标段（28个）</w:t>
            </w:r>
          </w:p>
        </w:tc>
        <w:tc>
          <w:tcPr>
            <w:tcW w:w="800" w:type="dxa"/>
            <w:tcBorders>
              <w:top w:val="single" w:color="000000" w:sz="4" w:space="0"/>
              <w:left w:val="single" w:color="000000" w:sz="4" w:space="0"/>
              <w:bottom w:val="single" w:color="000000" w:sz="4" w:space="0"/>
              <w:right w:val="single" w:color="000000" w:sz="4" w:space="0"/>
            </w:tcBorders>
            <w:vAlign w:val="center"/>
          </w:tcPr>
          <w:p w14:paraId="4F6EAD9B">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清江浦区</w:t>
            </w:r>
          </w:p>
        </w:tc>
        <w:tc>
          <w:tcPr>
            <w:tcW w:w="996" w:type="dxa"/>
            <w:tcBorders>
              <w:top w:val="single" w:color="000000" w:sz="4" w:space="0"/>
              <w:left w:val="single" w:color="000000" w:sz="4" w:space="0"/>
              <w:bottom w:val="single" w:color="000000" w:sz="4" w:space="0"/>
              <w:right w:val="single" w:color="000000" w:sz="4" w:space="0"/>
            </w:tcBorders>
            <w:vAlign w:val="center"/>
          </w:tcPr>
          <w:p w14:paraId="7DEDFE6C">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9个常规站</w:t>
            </w:r>
          </w:p>
        </w:tc>
        <w:tc>
          <w:tcPr>
            <w:tcW w:w="2254" w:type="dxa"/>
            <w:tcBorders>
              <w:top w:val="single" w:color="000000" w:sz="4" w:space="0"/>
              <w:left w:val="single" w:color="000000" w:sz="4" w:space="0"/>
              <w:bottom w:val="single" w:color="000000" w:sz="4" w:space="0"/>
              <w:right w:val="single" w:color="000000" w:sz="4" w:space="0"/>
            </w:tcBorders>
            <w:vAlign w:val="center"/>
          </w:tcPr>
          <w:p w14:paraId="07C4CACA">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已到期（2025.11.28）</w:t>
            </w:r>
          </w:p>
        </w:tc>
        <w:tc>
          <w:tcPr>
            <w:tcW w:w="1847" w:type="dxa"/>
            <w:tcBorders>
              <w:top w:val="single" w:color="000000" w:sz="4" w:space="0"/>
              <w:left w:val="single" w:color="000000" w:sz="4" w:space="0"/>
              <w:bottom w:val="single" w:color="000000" w:sz="4" w:space="0"/>
              <w:right w:val="single" w:color="000000" w:sz="4" w:space="0"/>
            </w:tcBorders>
            <w:vAlign w:val="center"/>
          </w:tcPr>
          <w:p w14:paraId="1B3F1BF6">
            <w:pPr>
              <w:widowControl/>
              <w:jc w:val="center"/>
              <w:textAlignment w:val="center"/>
              <w:rPr>
                <w:rFonts w:hint="eastAsia" w:ascii="仿宋" w:hAnsi="仿宋" w:eastAsia="仿宋" w:cs="仿宋"/>
                <w:sz w:val="28"/>
                <w:szCs w:val="28"/>
                <w:lang w:bidi="ar"/>
              </w:rPr>
            </w:pPr>
            <w:r>
              <w:rPr>
                <w:rFonts w:hint="eastAsia" w:ascii="仿宋" w:hAnsi="仿宋" w:eastAsia="仿宋" w:cs="仿宋"/>
                <w:sz w:val="28"/>
                <w:szCs w:val="28"/>
                <w:lang w:bidi="ar"/>
              </w:rPr>
              <w:t>中标之日-2026.12</w:t>
            </w:r>
          </w:p>
          <w:p w14:paraId="4C2C9811">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12个月</w:t>
            </w:r>
          </w:p>
        </w:tc>
        <w:tc>
          <w:tcPr>
            <w:tcW w:w="1146" w:type="dxa"/>
            <w:tcBorders>
              <w:top w:val="single" w:color="000000" w:sz="4" w:space="0"/>
              <w:left w:val="single" w:color="000000" w:sz="4" w:space="0"/>
              <w:bottom w:val="single" w:color="000000" w:sz="4" w:space="0"/>
              <w:right w:val="single" w:color="000000" w:sz="4" w:space="0"/>
            </w:tcBorders>
            <w:vAlign w:val="center"/>
          </w:tcPr>
          <w:p w14:paraId="4FC3CAF1">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 xml:space="preserve">76.5 </w:t>
            </w:r>
          </w:p>
        </w:tc>
        <w:tc>
          <w:tcPr>
            <w:tcW w:w="944" w:type="dxa"/>
            <w:vMerge w:val="restart"/>
            <w:tcBorders>
              <w:top w:val="single" w:color="000000" w:sz="4" w:space="0"/>
              <w:left w:val="single" w:color="000000" w:sz="4" w:space="0"/>
              <w:bottom w:val="single" w:color="000000" w:sz="4" w:space="0"/>
              <w:right w:val="single" w:color="000000" w:sz="4" w:space="0"/>
            </w:tcBorders>
            <w:vAlign w:val="center"/>
          </w:tcPr>
          <w:p w14:paraId="6E7AC54E">
            <w:pPr>
              <w:widowControl/>
              <w:jc w:val="center"/>
              <w:textAlignment w:val="center"/>
              <w:rPr>
                <w:rFonts w:hint="eastAsia" w:ascii="仿宋" w:hAnsi="仿宋" w:eastAsia="仿宋" w:cs="仿宋"/>
                <w:b/>
                <w:bCs/>
                <w:sz w:val="28"/>
                <w:szCs w:val="28"/>
              </w:rPr>
            </w:pPr>
            <w:r>
              <w:rPr>
                <w:rFonts w:hint="eastAsia" w:ascii="仿宋" w:hAnsi="仿宋" w:eastAsia="仿宋" w:cs="仿宋"/>
                <w:b/>
                <w:bCs/>
                <w:sz w:val="28"/>
                <w:szCs w:val="28"/>
                <w:lang w:bidi="ar"/>
              </w:rPr>
              <w:t>200</w:t>
            </w:r>
          </w:p>
        </w:tc>
      </w:tr>
      <w:tr w14:paraId="34D68C35">
        <w:tblPrEx>
          <w:tblCellMar>
            <w:top w:w="0" w:type="dxa"/>
            <w:left w:w="108" w:type="dxa"/>
            <w:bottom w:w="0" w:type="dxa"/>
            <w:right w:w="108" w:type="dxa"/>
          </w:tblCellMar>
        </w:tblPrEx>
        <w:trPr>
          <w:trHeight w:val="1004" w:hRule="atLeast"/>
        </w:trPr>
        <w:tc>
          <w:tcPr>
            <w:tcW w:w="575" w:type="dxa"/>
            <w:vMerge w:val="continue"/>
            <w:tcBorders>
              <w:top w:val="single" w:color="000000" w:sz="4" w:space="0"/>
              <w:left w:val="single" w:color="000000" w:sz="4" w:space="0"/>
              <w:bottom w:val="single" w:color="000000" w:sz="4" w:space="0"/>
              <w:right w:val="single" w:color="000000" w:sz="4" w:space="0"/>
            </w:tcBorders>
            <w:vAlign w:val="center"/>
          </w:tcPr>
          <w:p w14:paraId="0DC9DE3F">
            <w:pPr>
              <w:jc w:val="center"/>
              <w:rPr>
                <w:rFonts w:hint="eastAsia" w:ascii="仿宋" w:hAnsi="仿宋" w:eastAsia="仿宋" w:cs="仿宋"/>
                <w:sz w:val="28"/>
                <w:szCs w:val="28"/>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10007F65">
            <w:pPr>
              <w:jc w:val="center"/>
              <w:rPr>
                <w:rFonts w:hint="eastAsia" w:ascii="仿宋" w:hAnsi="仿宋" w:eastAsia="仿宋" w:cs="仿宋"/>
                <w:sz w:val="28"/>
                <w:szCs w:val="28"/>
              </w:rPr>
            </w:pP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14:paraId="760E6ADC">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金湖县</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14:paraId="488B2445">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7个常规站</w:t>
            </w:r>
          </w:p>
        </w:tc>
        <w:tc>
          <w:tcPr>
            <w:tcW w:w="2254" w:type="dxa"/>
            <w:vMerge w:val="restart"/>
            <w:tcBorders>
              <w:top w:val="single" w:color="000000" w:sz="4" w:space="0"/>
              <w:left w:val="single" w:color="000000" w:sz="4" w:space="0"/>
              <w:bottom w:val="single" w:color="000000" w:sz="4" w:space="0"/>
              <w:right w:val="single" w:color="000000" w:sz="4" w:space="0"/>
            </w:tcBorders>
            <w:vAlign w:val="center"/>
          </w:tcPr>
          <w:p w14:paraId="06D82BE5">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2026.2.22</w:t>
            </w:r>
          </w:p>
        </w:tc>
        <w:tc>
          <w:tcPr>
            <w:tcW w:w="1847" w:type="dxa"/>
            <w:vMerge w:val="restart"/>
            <w:tcBorders>
              <w:top w:val="single" w:color="000000" w:sz="4" w:space="0"/>
              <w:left w:val="single" w:color="000000" w:sz="4" w:space="0"/>
              <w:bottom w:val="single" w:color="000000" w:sz="4" w:space="0"/>
              <w:right w:val="single" w:color="000000" w:sz="4" w:space="0"/>
            </w:tcBorders>
            <w:vAlign w:val="center"/>
          </w:tcPr>
          <w:p w14:paraId="3A2B2550">
            <w:pPr>
              <w:widowControl/>
              <w:jc w:val="center"/>
              <w:textAlignment w:val="center"/>
              <w:rPr>
                <w:rFonts w:hint="eastAsia" w:ascii="仿宋" w:hAnsi="仿宋" w:eastAsia="仿宋" w:cs="仿宋"/>
                <w:sz w:val="28"/>
                <w:szCs w:val="28"/>
                <w:lang w:bidi="ar"/>
              </w:rPr>
            </w:pPr>
            <w:r>
              <w:rPr>
                <w:rFonts w:hint="eastAsia" w:ascii="仿宋" w:hAnsi="仿宋" w:eastAsia="仿宋" w:cs="仿宋"/>
                <w:sz w:val="28"/>
                <w:szCs w:val="28"/>
                <w:lang w:bidi="ar"/>
              </w:rPr>
              <w:t>2026.3-2026.12</w:t>
            </w:r>
          </w:p>
          <w:p w14:paraId="599C539F">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10个月</w:t>
            </w:r>
          </w:p>
        </w:tc>
        <w:tc>
          <w:tcPr>
            <w:tcW w:w="1146" w:type="dxa"/>
            <w:vMerge w:val="restart"/>
            <w:tcBorders>
              <w:top w:val="single" w:color="000000" w:sz="4" w:space="0"/>
              <w:left w:val="single" w:color="000000" w:sz="4" w:space="0"/>
              <w:bottom w:val="single" w:color="000000" w:sz="4" w:space="0"/>
              <w:right w:val="single" w:color="000000" w:sz="4" w:space="0"/>
            </w:tcBorders>
            <w:vAlign w:val="center"/>
          </w:tcPr>
          <w:p w14:paraId="4EED07C4">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 xml:space="preserve">49.5 </w:t>
            </w: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0524407C">
            <w:pPr>
              <w:jc w:val="center"/>
              <w:rPr>
                <w:rFonts w:hint="eastAsia" w:ascii="仿宋" w:hAnsi="仿宋" w:eastAsia="仿宋" w:cs="仿宋"/>
                <w:b/>
                <w:bCs/>
                <w:sz w:val="28"/>
                <w:szCs w:val="28"/>
              </w:rPr>
            </w:pPr>
          </w:p>
        </w:tc>
      </w:tr>
      <w:tr w14:paraId="0A2B51F5">
        <w:tblPrEx>
          <w:tblCellMar>
            <w:top w:w="0" w:type="dxa"/>
            <w:left w:w="108" w:type="dxa"/>
            <w:bottom w:w="0" w:type="dxa"/>
            <w:right w:w="108" w:type="dxa"/>
          </w:tblCellMar>
        </w:tblPrEx>
        <w:trPr>
          <w:trHeight w:val="323" w:hRule="atLeast"/>
        </w:trPr>
        <w:tc>
          <w:tcPr>
            <w:tcW w:w="575" w:type="dxa"/>
            <w:vMerge w:val="continue"/>
            <w:tcBorders>
              <w:top w:val="single" w:color="000000" w:sz="4" w:space="0"/>
              <w:left w:val="single" w:color="000000" w:sz="4" w:space="0"/>
              <w:bottom w:val="single" w:color="000000" w:sz="4" w:space="0"/>
              <w:right w:val="single" w:color="000000" w:sz="4" w:space="0"/>
            </w:tcBorders>
            <w:vAlign w:val="center"/>
          </w:tcPr>
          <w:p w14:paraId="6DAA61EC">
            <w:pPr>
              <w:jc w:val="center"/>
              <w:rPr>
                <w:rFonts w:hint="eastAsia" w:ascii="仿宋" w:hAnsi="仿宋" w:eastAsia="仿宋" w:cs="仿宋"/>
                <w:sz w:val="28"/>
                <w:szCs w:val="28"/>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349294E8">
            <w:pPr>
              <w:jc w:val="center"/>
              <w:rPr>
                <w:rFonts w:hint="eastAsia" w:ascii="仿宋" w:hAnsi="仿宋" w:eastAsia="仿宋" w:cs="仿宋"/>
                <w:sz w:val="28"/>
                <w:szCs w:val="28"/>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4869735C">
            <w:pPr>
              <w:jc w:val="center"/>
              <w:rPr>
                <w:rFonts w:hint="eastAsia" w:ascii="仿宋" w:hAnsi="仿宋" w:eastAsia="仿宋" w:cs="仿宋"/>
                <w:sz w:val="28"/>
                <w:szCs w:val="28"/>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14:paraId="2E37DD41">
            <w:pPr>
              <w:jc w:val="center"/>
              <w:rPr>
                <w:rFonts w:hint="eastAsia" w:ascii="仿宋" w:hAnsi="仿宋" w:eastAsia="仿宋" w:cs="仿宋"/>
                <w:sz w:val="28"/>
                <w:szCs w:val="28"/>
              </w:rPr>
            </w:pPr>
          </w:p>
        </w:tc>
        <w:tc>
          <w:tcPr>
            <w:tcW w:w="2254" w:type="dxa"/>
            <w:vMerge w:val="continue"/>
            <w:tcBorders>
              <w:top w:val="single" w:color="000000" w:sz="4" w:space="0"/>
              <w:left w:val="single" w:color="000000" w:sz="4" w:space="0"/>
              <w:bottom w:val="single" w:color="000000" w:sz="4" w:space="0"/>
              <w:right w:val="single" w:color="000000" w:sz="4" w:space="0"/>
            </w:tcBorders>
            <w:vAlign w:val="center"/>
          </w:tcPr>
          <w:p w14:paraId="0CA55B54">
            <w:pPr>
              <w:jc w:val="center"/>
              <w:rPr>
                <w:rFonts w:hint="eastAsia" w:ascii="仿宋" w:hAnsi="仿宋" w:eastAsia="仿宋" w:cs="仿宋"/>
                <w:sz w:val="28"/>
                <w:szCs w:val="28"/>
              </w:rPr>
            </w:pPr>
          </w:p>
        </w:tc>
        <w:tc>
          <w:tcPr>
            <w:tcW w:w="1847" w:type="dxa"/>
            <w:vMerge w:val="continue"/>
            <w:tcBorders>
              <w:top w:val="single" w:color="000000" w:sz="4" w:space="0"/>
              <w:left w:val="single" w:color="000000" w:sz="4" w:space="0"/>
              <w:bottom w:val="single" w:color="000000" w:sz="4" w:space="0"/>
              <w:right w:val="single" w:color="000000" w:sz="4" w:space="0"/>
            </w:tcBorders>
            <w:vAlign w:val="center"/>
          </w:tcPr>
          <w:p w14:paraId="780D5C56">
            <w:pPr>
              <w:jc w:val="center"/>
              <w:rPr>
                <w:rFonts w:hint="eastAsia" w:ascii="仿宋" w:hAnsi="仿宋" w:eastAsia="仿宋" w:cs="仿宋"/>
                <w:sz w:val="28"/>
                <w:szCs w:val="28"/>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0F155C7E">
            <w:pPr>
              <w:jc w:val="center"/>
              <w:rPr>
                <w:rFonts w:hint="eastAsia" w:ascii="仿宋" w:hAnsi="仿宋" w:eastAsia="仿宋" w:cs="仿宋"/>
                <w:sz w:val="28"/>
                <w:szCs w:val="28"/>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7A05C30D">
            <w:pPr>
              <w:jc w:val="center"/>
              <w:rPr>
                <w:rFonts w:hint="eastAsia" w:ascii="仿宋" w:hAnsi="仿宋" w:eastAsia="仿宋" w:cs="仿宋"/>
                <w:b/>
                <w:bCs/>
                <w:sz w:val="28"/>
                <w:szCs w:val="28"/>
              </w:rPr>
            </w:pPr>
          </w:p>
        </w:tc>
      </w:tr>
      <w:tr w14:paraId="782F5484">
        <w:tblPrEx>
          <w:tblCellMar>
            <w:top w:w="0" w:type="dxa"/>
            <w:left w:w="108" w:type="dxa"/>
            <w:bottom w:w="0" w:type="dxa"/>
            <w:right w:w="108" w:type="dxa"/>
          </w:tblCellMar>
        </w:tblPrEx>
        <w:trPr>
          <w:trHeight w:val="948" w:hRule="atLeast"/>
        </w:trPr>
        <w:tc>
          <w:tcPr>
            <w:tcW w:w="575" w:type="dxa"/>
            <w:vMerge w:val="continue"/>
            <w:tcBorders>
              <w:top w:val="single" w:color="000000" w:sz="4" w:space="0"/>
              <w:left w:val="single" w:color="000000" w:sz="4" w:space="0"/>
              <w:bottom w:val="single" w:color="000000" w:sz="4" w:space="0"/>
              <w:right w:val="single" w:color="000000" w:sz="4" w:space="0"/>
            </w:tcBorders>
            <w:vAlign w:val="center"/>
          </w:tcPr>
          <w:p w14:paraId="1B2E65AE">
            <w:pPr>
              <w:jc w:val="center"/>
              <w:rPr>
                <w:rFonts w:hint="eastAsia" w:ascii="仿宋" w:hAnsi="仿宋" w:eastAsia="仿宋" w:cs="仿宋"/>
                <w:sz w:val="28"/>
                <w:szCs w:val="28"/>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7A6A049A">
            <w:pPr>
              <w:jc w:val="center"/>
              <w:rPr>
                <w:rFonts w:hint="eastAsia" w:ascii="仿宋" w:hAnsi="仿宋" w:eastAsia="仿宋" w:cs="仿宋"/>
                <w:sz w:val="28"/>
                <w:szCs w:val="28"/>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6BC15ADD">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经济开发区</w:t>
            </w:r>
          </w:p>
        </w:tc>
        <w:tc>
          <w:tcPr>
            <w:tcW w:w="996" w:type="dxa"/>
            <w:tcBorders>
              <w:top w:val="single" w:color="000000" w:sz="4" w:space="0"/>
              <w:left w:val="single" w:color="000000" w:sz="4" w:space="0"/>
              <w:bottom w:val="single" w:color="000000" w:sz="4" w:space="0"/>
              <w:right w:val="single" w:color="000000" w:sz="4" w:space="0"/>
            </w:tcBorders>
            <w:vAlign w:val="center"/>
          </w:tcPr>
          <w:p w14:paraId="55BCBF3C">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4个常规站</w:t>
            </w:r>
          </w:p>
        </w:tc>
        <w:tc>
          <w:tcPr>
            <w:tcW w:w="2254" w:type="dxa"/>
            <w:tcBorders>
              <w:top w:val="single" w:color="000000" w:sz="4" w:space="0"/>
              <w:left w:val="single" w:color="000000" w:sz="4" w:space="0"/>
              <w:bottom w:val="single" w:color="000000" w:sz="4" w:space="0"/>
              <w:right w:val="single" w:color="000000" w:sz="4" w:space="0"/>
            </w:tcBorders>
            <w:vAlign w:val="center"/>
          </w:tcPr>
          <w:p w14:paraId="57B3CFCB">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2026.10.15</w:t>
            </w:r>
          </w:p>
        </w:tc>
        <w:tc>
          <w:tcPr>
            <w:tcW w:w="1847" w:type="dxa"/>
            <w:tcBorders>
              <w:top w:val="single" w:color="000000" w:sz="4" w:space="0"/>
              <w:left w:val="single" w:color="000000" w:sz="4" w:space="0"/>
              <w:bottom w:val="single" w:color="000000" w:sz="4" w:space="0"/>
              <w:right w:val="single" w:color="000000" w:sz="4" w:space="0"/>
            </w:tcBorders>
            <w:vAlign w:val="center"/>
          </w:tcPr>
          <w:p w14:paraId="525C560C">
            <w:pPr>
              <w:widowControl/>
              <w:jc w:val="center"/>
              <w:textAlignment w:val="center"/>
              <w:rPr>
                <w:rFonts w:hint="eastAsia" w:ascii="仿宋" w:hAnsi="仿宋" w:eastAsia="仿宋" w:cs="仿宋"/>
                <w:sz w:val="28"/>
                <w:szCs w:val="28"/>
                <w:lang w:bidi="ar"/>
              </w:rPr>
            </w:pPr>
            <w:r>
              <w:rPr>
                <w:rFonts w:hint="eastAsia" w:ascii="仿宋" w:hAnsi="仿宋" w:eastAsia="仿宋" w:cs="仿宋"/>
                <w:sz w:val="28"/>
                <w:szCs w:val="28"/>
                <w:lang w:bidi="ar"/>
              </w:rPr>
              <w:t>2026.10-2026.12</w:t>
            </w:r>
          </w:p>
          <w:p w14:paraId="0806A98F">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2个月</w:t>
            </w:r>
          </w:p>
        </w:tc>
        <w:tc>
          <w:tcPr>
            <w:tcW w:w="1146" w:type="dxa"/>
            <w:tcBorders>
              <w:top w:val="single" w:color="000000" w:sz="4" w:space="0"/>
              <w:left w:val="single" w:color="000000" w:sz="4" w:space="0"/>
              <w:bottom w:val="single" w:color="000000" w:sz="4" w:space="0"/>
              <w:right w:val="single" w:color="000000" w:sz="4" w:space="0"/>
            </w:tcBorders>
            <w:vAlign w:val="center"/>
          </w:tcPr>
          <w:p w14:paraId="5A17C890">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 xml:space="preserve">6 </w:t>
            </w: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121C6DB1">
            <w:pPr>
              <w:jc w:val="center"/>
              <w:rPr>
                <w:rFonts w:hint="eastAsia" w:ascii="仿宋" w:hAnsi="仿宋" w:eastAsia="仿宋" w:cs="仿宋"/>
                <w:b/>
                <w:bCs/>
                <w:sz w:val="28"/>
                <w:szCs w:val="28"/>
              </w:rPr>
            </w:pPr>
          </w:p>
        </w:tc>
      </w:tr>
      <w:tr w14:paraId="32A5A5DC">
        <w:tblPrEx>
          <w:tblCellMar>
            <w:top w:w="0" w:type="dxa"/>
            <w:left w:w="108" w:type="dxa"/>
            <w:bottom w:w="0" w:type="dxa"/>
            <w:right w:w="108" w:type="dxa"/>
          </w:tblCellMar>
        </w:tblPrEx>
        <w:trPr>
          <w:trHeight w:val="792" w:hRule="atLeast"/>
        </w:trPr>
        <w:tc>
          <w:tcPr>
            <w:tcW w:w="575" w:type="dxa"/>
            <w:vMerge w:val="continue"/>
            <w:tcBorders>
              <w:top w:val="single" w:color="000000" w:sz="4" w:space="0"/>
              <w:left w:val="single" w:color="000000" w:sz="4" w:space="0"/>
              <w:bottom w:val="single" w:color="000000" w:sz="4" w:space="0"/>
              <w:right w:val="single" w:color="000000" w:sz="4" w:space="0"/>
            </w:tcBorders>
            <w:vAlign w:val="center"/>
          </w:tcPr>
          <w:p w14:paraId="235EE12B">
            <w:pPr>
              <w:jc w:val="center"/>
              <w:rPr>
                <w:rFonts w:hint="eastAsia" w:ascii="仿宋" w:hAnsi="仿宋" w:eastAsia="仿宋" w:cs="仿宋"/>
                <w:sz w:val="28"/>
                <w:szCs w:val="28"/>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4383112C">
            <w:pPr>
              <w:jc w:val="center"/>
              <w:rPr>
                <w:rFonts w:hint="eastAsia" w:ascii="仿宋" w:hAnsi="仿宋" w:eastAsia="仿宋" w:cs="仿宋"/>
                <w:sz w:val="28"/>
                <w:szCs w:val="28"/>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2EBC103C">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洪泽区</w:t>
            </w:r>
          </w:p>
        </w:tc>
        <w:tc>
          <w:tcPr>
            <w:tcW w:w="996" w:type="dxa"/>
            <w:tcBorders>
              <w:top w:val="single" w:color="000000" w:sz="4" w:space="0"/>
              <w:left w:val="single" w:color="000000" w:sz="4" w:space="0"/>
              <w:bottom w:val="single" w:color="000000" w:sz="4" w:space="0"/>
              <w:right w:val="single" w:color="000000" w:sz="4" w:space="0"/>
            </w:tcBorders>
            <w:vAlign w:val="center"/>
          </w:tcPr>
          <w:p w14:paraId="1835EF10">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8个常规站</w:t>
            </w:r>
          </w:p>
        </w:tc>
        <w:tc>
          <w:tcPr>
            <w:tcW w:w="2254" w:type="dxa"/>
            <w:tcBorders>
              <w:top w:val="single" w:color="000000" w:sz="4" w:space="0"/>
              <w:left w:val="single" w:color="000000" w:sz="4" w:space="0"/>
              <w:bottom w:val="single" w:color="000000" w:sz="4" w:space="0"/>
              <w:right w:val="single" w:color="000000" w:sz="4" w:space="0"/>
            </w:tcBorders>
            <w:vAlign w:val="center"/>
          </w:tcPr>
          <w:p w14:paraId="6F36E86B">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已到期（2025.11.26）</w:t>
            </w:r>
          </w:p>
        </w:tc>
        <w:tc>
          <w:tcPr>
            <w:tcW w:w="1847" w:type="dxa"/>
            <w:tcBorders>
              <w:top w:val="single" w:color="000000" w:sz="4" w:space="0"/>
              <w:left w:val="single" w:color="000000" w:sz="4" w:space="0"/>
              <w:bottom w:val="single" w:color="000000" w:sz="4" w:space="0"/>
              <w:right w:val="single" w:color="000000" w:sz="4" w:space="0"/>
            </w:tcBorders>
            <w:vAlign w:val="center"/>
          </w:tcPr>
          <w:p w14:paraId="0A5BBEFC">
            <w:pPr>
              <w:widowControl/>
              <w:jc w:val="center"/>
              <w:textAlignment w:val="center"/>
              <w:rPr>
                <w:rFonts w:hint="eastAsia" w:ascii="仿宋" w:hAnsi="仿宋" w:eastAsia="仿宋" w:cs="仿宋"/>
                <w:sz w:val="28"/>
                <w:szCs w:val="28"/>
                <w:lang w:bidi="ar"/>
              </w:rPr>
            </w:pPr>
            <w:r>
              <w:rPr>
                <w:rFonts w:hint="eastAsia" w:ascii="仿宋" w:hAnsi="仿宋" w:eastAsia="仿宋" w:cs="仿宋"/>
                <w:sz w:val="28"/>
                <w:szCs w:val="28"/>
                <w:lang w:bidi="ar"/>
              </w:rPr>
              <w:t>中标之日-2026.12</w:t>
            </w:r>
          </w:p>
          <w:p w14:paraId="56D5B10C">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12个月</w:t>
            </w:r>
          </w:p>
        </w:tc>
        <w:tc>
          <w:tcPr>
            <w:tcW w:w="1146" w:type="dxa"/>
            <w:tcBorders>
              <w:top w:val="single" w:color="000000" w:sz="4" w:space="0"/>
              <w:left w:val="single" w:color="000000" w:sz="4" w:space="0"/>
              <w:bottom w:val="single" w:color="000000" w:sz="4" w:space="0"/>
              <w:right w:val="single" w:color="000000" w:sz="4" w:space="0"/>
            </w:tcBorders>
            <w:vAlign w:val="center"/>
          </w:tcPr>
          <w:p w14:paraId="270F6648">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lang w:bidi="ar"/>
              </w:rPr>
              <w:t xml:space="preserve">68 </w:t>
            </w: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24326569">
            <w:pPr>
              <w:jc w:val="center"/>
              <w:rPr>
                <w:rFonts w:hint="eastAsia" w:ascii="仿宋" w:hAnsi="仿宋" w:eastAsia="仿宋" w:cs="仿宋"/>
                <w:b/>
                <w:bCs/>
                <w:sz w:val="28"/>
                <w:szCs w:val="28"/>
              </w:rPr>
            </w:pPr>
          </w:p>
        </w:tc>
      </w:tr>
      <w:tr w14:paraId="630E6E8B">
        <w:tblPrEx>
          <w:tblCellMar>
            <w:top w:w="0" w:type="dxa"/>
            <w:left w:w="108" w:type="dxa"/>
            <w:bottom w:w="0" w:type="dxa"/>
            <w:right w:w="108" w:type="dxa"/>
          </w:tblCellMar>
        </w:tblPrEx>
        <w:trPr>
          <w:trHeight w:val="356" w:hRule="atLeast"/>
        </w:trPr>
        <w:tc>
          <w:tcPr>
            <w:tcW w:w="2175" w:type="dxa"/>
            <w:gridSpan w:val="3"/>
            <w:tcBorders>
              <w:top w:val="single" w:color="000000" w:sz="4" w:space="0"/>
              <w:left w:val="single" w:color="000000" w:sz="4" w:space="0"/>
              <w:bottom w:val="single" w:color="000000" w:sz="4" w:space="0"/>
              <w:right w:val="single" w:color="000000" w:sz="4" w:space="0"/>
            </w:tcBorders>
            <w:noWrap/>
            <w:vAlign w:val="center"/>
          </w:tcPr>
          <w:p w14:paraId="6003976D">
            <w:pPr>
              <w:widowControl/>
              <w:jc w:val="center"/>
              <w:textAlignment w:val="center"/>
              <w:rPr>
                <w:rFonts w:hint="eastAsia" w:ascii="仿宋" w:hAnsi="仿宋" w:eastAsia="仿宋" w:cs="仿宋"/>
                <w:b/>
                <w:bCs/>
                <w:sz w:val="28"/>
                <w:szCs w:val="28"/>
              </w:rPr>
            </w:pPr>
            <w:r>
              <w:rPr>
                <w:rFonts w:hint="eastAsia" w:ascii="仿宋" w:hAnsi="仿宋" w:eastAsia="仿宋" w:cs="仿宋"/>
                <w:b/>
                <w:bCs/>
                <w:sz w:val="28"/>
                <w:szCs w:val="28"/>
                <w:lang w:bidi="ar"/>
              </w:rPr>
              <w:t>合计</w:t>
            </w:r>
          </w:p>
        </w:tc>
        <w:tc>
          <w:tcPr>
            <w:tcW w:w="996" w:type="dxa"/>
            <w:tcBorders>
              <w:top w:val="single" w:color="000000" w:sz="4" w:space="0"/>
              <w:left w:val="single" w:color="000000" w:sz="4" w:space="0"/>
              <w:bottom w:val="single" w:color="000000" w:sz="4" w:space="0"/>
              <w:right w:val="single" w:color="000000" w:sz="4" w:space="0"/>
            </w:tcBorders>
            <w:vAlign w:val="center"/>
          </w:tcPr>
          <w:p w14:paraId="7AACBE74">
            <w:pPr>
              <w:widowControl/>
              <w:jc w:val="center"/>
              <w:textAlignment w:val="center"/>
              <w:rPr>
                <w:rFonts w:hint="eastAsia" w:ascii="仿宋" w:hAnsi="仿宋" w:eastAsia="仿宋" w:cs="仿宋"/>
                <w:b/>
                <w:bCs/>
                <w:sz w:val="28"/>
                <w:szCs w:val="28"/>
              </w:rPr>
            </w:pPr>
            <w:r>
              <w:rPr>
                <w:rFonts w:hint="eastAsia" w:ascii="仿宋" w:hAnsi="仿宋" w:eastAsia="仿宋" w:cs="仿宋"/>
                <w:b/>
                <w:bCs/>
                <w:sz w:val="28"/>
                <w:szCs w:val="28"/>
                <w:lang w:bidi="ar"/>
              </w:rPr>
              <w:t>65</w:t>
            </w:r>
          </w:p>
        </w:tc>
        <w:tc>
          <w:tcPr>
            <w:tcW w:w="2254" w:type="dxa"/>
            <w:tcBorders>
              <w:top w:val="single" w:color="000000" w:sz="4" w:space="0"/>
              <w:left w:val="single" w:color="000000" w:sz="4" w:space="0"/>
              <w:bottom w:val="single" w:color="000000" w:sz="4" w:space="0"/>
              <w:right w:val="single" w:color="000000" w:sz="4" w:space="0"/>
            </w:tcBorders>
            <w:vAlign w:val="center"/>
          </w:tcPr>
          <w:p w14:paraId="1EE58802">
            <w:pPr>
              <w:jc w:val="center"/>
              <w:rPr>
                <w:rFonts w:hint="eastAsia" w:ascii="仿宋" w:hAnsi="仿宋" w:eastAsia="仿宋" w:cs="仿宋"/>
                <w:b/>
                <w:bCs/>
                <w:sz w:val="28"/>
                <w:szCs w:val="28"/>
              </w:rPr>
            </w:pPr>
          </w:p>
        </w:tc>
        <w:tc>
          <w:tcPr>
            <w:tcW w:w="1847" w:type="dxa"/>
            <w:tcBorders>
              <w:top w:val="single" w:color="000000" w:sz="4" w:space="0"/>
              <w:left w:val="single" w:color="000000" w:sz="4" w:space="0"/>
              <w:bottom w:val="single" w:color="000000" w:sz="4" w:space="0"/>
              <w:right w:val="single" w:color="000000" w:sz="4" w:space="0"/>
            </w:tcBorders>
            <w:vAlign w:val="center"/>
          </w:tcPr>
          <w:p w14:paraId="348A47A8">
            <w:pPr>
              <w:jc w:val="center"/>
              <w:rPr>
                <w:rFonts w:hint="eastAsia" w:ascii="仿宋" w:hAnsi="仿宋" w:eastAsia="仿宋" w:cs="仿宋"/>
                <w:b/>
                <w:bCs/>
                <w:sz w:val="28"/>
                <w:szCs w:val="28"/>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18849380">
            <w:pPr>
              <w:jc w:val="center"/>
              <w:rPr>
                <w:rFonts w:hint="eastAsia" w:ascii="仿宋" w:hAnsi="仿宋" w:eastAsia="仿宋" w:cs="仿宋"/>
                <w:b/>
                <w:bCs/>
                <w:sz w:val="28"/>
                <w:szCs w:val="28"/>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32D33A23">
            <w:pPr>
              <w:widowControl/>
              <w:jc w:val="center"/>
              <w:textAlignment w:val="center"/>
              <w:rPr>
                <w:rFonts w:hint="eastAsia" w:ascii="仿宋" w:hAnsi="仿宋" w:eastAsia="仿宋" w:cs="仿宋"/>
                <w:b/>
                <w:bCs/>
                <w:sz w:val="28"/>
                <w:szCs w:val="28"/>
              </w:rPr>
            </w:pPr>
            <w:r>
              <w:rPr>
                <w:rFonts w:hint="eastAsia" w:ascii="仿宋" w:hAnsi="仿宋" w:eastAsia="仿宋" w:cs="仿宋"/>
                <w:b/>
                <w:bCs/>
                <w:sz w:val="28"/>
                <w:szCs w:val="28"/>
                <w:lang w:bidi="ar"/>
              </w:rPr>
              <w:t>418</w:t>
            </w:r>
          </w:p>
        </w:tc>
      </w:tr>
    </w:tbl>
    <w:p w14:paraId="3F2C9484">
      <w:pPr>
        <w:pStyle w:val="8"/>
        <w:tabs>
          <w:tab w:val="left" w:pos="709"/>
        </w:tabs>
        <w:spacing w:line="560" w:lineRule="exact"/>
        <w:ind w:firstLine="0" w:firstLineChars="0"/>
        <w:jc w:val="center"/>
        <w:rPr>
          <w:rFonts w:hint="eastAsia" w:ascii="仿宋" w:hAnsi="仿宋" w:eastAsia="仿宋" w:cs="仿宋"/>
          <w:b/>
          <w:sz w:val="28"/>
          <w:szCs w:val="28"/>
        </w:rPr>
      </w:pPr>
      <w:r>
        <w:rPr>
          <w:rFonts w:hint="eastAsia" w:ascii="仿宋" w:hAnsi="仿宋" w:eastAsia="仿宋" w:cs="仿宋"/>
          <w:b/>
          <w:sz w:val="28"/>
          <w:szCs w:val="28"/>
        </w:rPr>
        <w:t>VOCs站点主要设备清单</w:t>
      </w:r>
    </w:p>
    <w:tbl>
      <w:tblPr>
        <w:tblStyle w:val="6"/>
        <w:tblW w:w="4997" w:type="pct"/>
        <w:jc w:val="center"/>
        <w:tblLayout w:type="autofit"/>
        <w:tblCellMar>
          <w:top w:w="0" w:type="dxa"/>
          <w:left w:w="0" w:type="dxa"/>
          <w:bottom w:w="0" w:type="dxa"/>
          <w:right w:w="0" w:type="dxa"/>
        </w:tblCellMar>
      </w:tblPr>
      <w:tblGrid>
        <w:gridCol w:w="1342"/>
        <w:gridCol w:w="5279"/>
        <w:gridCol w:w="1710"/>
      </w:tblGrid>
      <w:tr w14:paraId="52B6837B">
        <w:tblPrEx>
          <w:tblCellMar>
            <w:top w:w="0" w:type="dxa"/>
            <w:left w:w="0" w:type="dxa"/>
            <w:bottom w:w="0" w:type="dxa"/>
            <w:right w:w="0" w:type="dxa"/>
          </w:tblCellMar>
        </w:tblPrEx>
        <w:trPr>
          <w:trHeight w:val="270" w:hRule="atLeast"/>
          <w:jc w:val="center"/>
        </w:trPr>
        <w:tc>
          <w:tcPr>
            <w:tcW w:w="8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2079B">
            <w:pPr>
              <w:widowControl/>
              <w:spacing w:line="560" w:lineRule="exact"/>
              <w:jc w:val="center"/>
              <w:textAlignment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316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177C9">
            <w:pPr>
              <w:widowControl/>
              <w:spacing w:line="560" w:lineRule="exact"/>
              <w:jc w:val="center"/>
              <w:textAlignment w:val="center"/>
              <w:rPr>
                <w:rFonts w:hint="eastAsia" w:ascii="仿宋" w:hAnsi="仿宋" w:eastAsia="仿宋" w:cs="仿宋"/>
                <w:b/>
                <w:sz w:val="28"/>
                <w:szCs w:val="28"/>
              </w:rPr>
            </w:pPr>
            <w:r>
              <w:rPr>
                <w:rFonts w:hint="eastAsia" w:ascii="仿宋" w:hAnsi="仿宋" w:eastAsia="仿宋" w:cs="仿宋"/>
                <w:b/>
                <w:sz w:val="28"/>
                <w:szCs w:val="28"/>
              </w:rPr>
              <w:t>产品名称</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C6B42">
            <w:pPr>
              <w:widowControl/>
              <w:spacing w:line="560" w:lineRule="exact"/>
              <w:jc w:val="center"/>
              <w:textAlignment w:val="center"/>
              <w:rPr>
                <w:rFonts w:hint="eastAsia" w:ascii="仿宋" w:hAnsi="仿宋" w:eastAsia="仿宋" w:cs="仿宋"/>
                <w:b/>
                <w:sz w:val="28"/>
                <w:szCs w:val="28"/>
              </w:rPr>
            </w:pPr>
            <w:r>
              <w:rPr>
                <w:rFonts w:hint="eastAsia" w:ascii="仿宋" w:hAnsi="仿宋" w:eastAsia="仿宋" w:cs="仿宋"/>
                <w:b/>
                <w:sz w:val="28"/>
                <w:szCs w:val="28"/>
              </w:rPr>
              <w:t>数量</w:t>
            </w:r>
          </w:p>
        </w:tc>
      </w:tr>
      <w:tr w14:paraId="1546E425">
        <w:tblPrEx>
          <w:tblCellMar>
            <w:top w:w="0" w:type="dxa"/>
            <w:left w:w="0" w:type="dxa"/>
            <w:bottom w:w="0" w:type="dxa"/>
            <w:right w:w="0" w:type="dxa"/>
          </w:tblCellMar>
        </w:tblPrEx>
        <w:trPr>
          <w:trHeight w:val="300" w:hRule="atLeast"/>
          <w:jc w:val="center"/>
        </w:trPr>
        <w:tc>
          <w:tcPr>
            <w:tcW w:w="805" w:type="pct"/>
            <w:tcBorders>
              <w:top w:val="single" w:color="000000" w:sz="4" w:space="0"/>
              <w:left w:val="single" w:color="000000" w:sz="4" w:space="0"/>
              <w:right w:val="single" w:color="000000" w:sz="4" w:space="0"/>
            </w:tcBorders>
            <w:tcMar>
              <w:top w:w="15" w:type="dxa"/>
              <w:left w:w="15" w:type="dxa"/>
              <w:right w:w="15" w:type="dxa"/>
            </w:tcMar>
            <w:vAlign w:val="center"/>
          </w:tcPr>
          <w:p w14:paraId="2ABD6AF2">
            <w:pPr>
              <w:pStyle w:val="11"/>
              <w:widowControl/>
              <w:numPr>
                <w:ilvl w:val="0"/>
                <w:numId w:val="3"/>
              </w:numPr>
              <w:spacing w:line="560" w:lineRule="exact"/>
              <w:jc w:val="center"/>
              <w:textAlignment w:val="center"/>
              <w:rPr>
                <w:rFonts w:hint="eastAsia" w:ascii="仿宋" w:hAnsi="仿宋" w:eastAsia="仿宋" w:cs="仿宋"/>
                <w:kern w:val="2"/>
                <w:sz w:val="28"/>
                <w:szCs w:val="28"/>
              </w:rPr>
            </w:pPr>
          </w:p>
        </w:tc>
        <w:tc>
          <w:tcPr>
            <w:tcW w:w="316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56E85">
            <w:pPr>
              <w:widowControl/>
              <w:spacing w:line="560" w:lineRule="exact"/>
              <w:jc w:val="center"/>
              <w:textAlignment w:val="center"/>
              <w:rPr>
                <w:rFonts w:hint="eastAsia" w:ascii="仿宋" w:hAnsi="仿宋" w:eastAsia="仿宋" w:cs="仿宋"/>
                <w:kern w:val="2"/>
                <w:sz w:val="28"/>
                <w:szCs w:val="28"/>
              </w:rPr>
            </w:pPr>
            <w:r>
              <w:rPr>
                <w:rFonts w:hint="eastAsia" w:ascii="仿宋" w:hAnsi="仿宋" w:eastAsia="仿宋" w:cs="仿宋"/>
                <w:kern w:val="2"/>
                <w:sz w:val="28"/>
                <w:szCs w:val="28"/>
              </w:rPr>
              <w:t>在线VOC监测系统（116种）</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DCD25">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3套</w:t>
            </w:r>
          </w:p>
        </w:tc>
      </w:tr>
      <w:tr w14:paraId="3B510EC2">
        <w:tblPrEx>
          <w:tblCellMar>
            <w:top w:w="0" w:type="dxa"/>
            <w:left w:w="0" w:type="dxa"/>
            <w:bottom w:w="0" w:type="dxa"/>
            <w:right w:w="0" w:type="dxa"/>
          </w:tblCellMar>
        </w:tblPrEx>
        <w:trPr>
          <w:trHeight w:val="254" w:hRule="atLeast"/>
          <w:jc w:val="center"/>
        </w:trPr>
        <w:tc>
          <w:tcPr>
            <w:tcW w:w="8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81622">
            <w:pPr>
              <w:pStyle w:val="11"/>
              <w:widowControl/>
              <w:numPr>
                <w:ilvl w:val="0"/>
                <w:numId w:val="3"/>
              </w:numPr>
              <w:spacing w:line="560" w:lineRule="exact"/>
              <w:jc w:val="center"/>
              <w:textAlignment w:val="center"/>
              <w:rPr>
                <w:rFonts w:hint="eastAsia" w:ascii="仿宋" w:hAnsi="仿宋" w:eastAsia="仿宋" w:cs="仿宋"/>
                <w:kern w:val="2"/>
                <w:sz w:val="28"/>
                <w:szCs w:val="28"/>
              </w:rPr>
            </w:pPr>
          </w:p>
        </w:tc>
        <w:tc>
          <w:tcPr>
            <w:tcW w:w="316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DA669E0">
            <w:pPr>
              <w:widowControl/>
              <w:spacing w:line="560" w:lineRule="exact"/>
              <w:jc w:val="center"/>
              <w:textAlignment w:val="center"/>
              <w:rPr>
                <w:rFonts w:hint="eastAsia" w:ascii="仿宋" w:hAnsi="仿宋" w:eastAsia="仿宋" w:cs="仿宋"/>
                <w:kern w:val="2"/>
                <w:sz w:val="28"/>
                <w:szCs w:val="28"/>
              </w:rPr>
            </w:pPr>
            <w:r>
              <w:rPr>
                <w:rFonts w:hint="eastAsia" w:ascii="仿宋" w:hAnsi="仿宋" w:eastAsia="仿宋" w:cs="仿宋"/>
                <w:kern w:val="2"/>
                <w:sz w:val="28"/>
                <w:szCs w:val="28"/>
              </w:rPr>
              <w:t>太阳时数紫外测量系统</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7EAE3">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3套</w:t>
            </w:r>
          </w:p>
        </w:tc>
      </w:tr>
      <w:tr w14:paraId="37D32C13">
        <w:tblPrEx>
          <w:tblCellMar>
            <w:top w:w="0" w:type="dxa"/>
            <w:left w:w="0" w:type="dxa"/>
            <w:bottom w:w="0" w:type="dxa"/>
            <w:right w:w="0" w:type="dxa"/>
          </w:tblCellMar>
        </w:tblPrEx>
        <w:trPr>
          <w:trHeight w:val="254" w:hRule="atLeast"/>
          <w:jc w:val="center"/>
        </w:trPr>
        <w:tc>
          <w:tcPr>
            <w:tcW w:w="8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2C1E7">
            <w:pPr>
              <w:pStyle w:val="11"/>
              <w:widowControl/>
              <w:numPr>
                <w:ilvl w:val="0"/>
                <w:numId w:val="3"/>
              </w:numPr>
              <w:spacing w:line="560" w:lineRule="exact"/>
              <w:jc w:val="center"/>
              <w:textAlignment w:val="center"/>
              <w:rPr>
                <w:rFonts w:hint="eastAsia" w:ascii="仿宋" w:hAnsi="仿宋" w:eastAsia="仿宋" w:cs="仿宋"/>
                <w:kern w:val="2"/>
                <w:sz w:val="28"/>
                <w:szCs w:val="28"/>
              </w:rPr>
            </w:pPr>
          </w:p>
        </w:tc>
        <w:tc>
          <w:tcPr>
            <w:tcW w:w="316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2EDC8">
            <w:pPr>
              <w:spacing w:line="56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气象五参数仪</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10CD6">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3套</w:t>
            </w:r>
          </w:p>
        </w:tc>
      </w:tr>
    </w:tbl>
    <w:p w14:paraId="6E9FBB74">
      <w:pPr>
        <w:spacing w:line="560" w:lineRule="exact"/>
        <w:jc w:val="center"/>
        <w:rPr>
          <w:rFonts w:hint="eastAsia" w:ascii="仿宋" w:hAnsi="仿宋" w:eastAsia="仿宋" w:cs="仿宋"/>
          <w:sz w:val="28"/>
          <w:szCs w:val="28"/>
        </w:rPr>
      </w:pPr>
    </w:p>
    <w:p w14:paraId="32C734C5">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机场站主要设备清单</w:t>
      </w:r>
    </w:p>
    <w:tbl>
      <w:tblPr>
        <w:tblStyle w:val="6"/>
        <w:tblW w:w="4998" w:type="pct"/>
        <w:jc w:val="center"/>
        <w:tblLayout w:type="autofit"/>
        <w:tblCellMar>
          <w:top w:w="0" w:type="dxa"/>
          <w:left w:w="0" w:type="dxa"/>
          <w:bottom w:w="0" w:type="dxa"/>
          <w:right w:w="0" w:type="dxa"/>
        </w:tblCellMar>
      </w:tblPr>
      <w:tblGrid>
        <w:gridCol w:w="1345"/>
        <w:gridCol w:w="5278"/>
        <w:gridCol w:w="1710"/>
      </w:tblGrid>
      <w:tr w14:paraId="70054AE7">
        <w:tblPrEx>
          <w:tblCellMar>
            <w:top w:w="0" w:type="dxa"/>
            <w:left w:w="0" w:type="dxa"/>
            <w:bottom w:w="0" w:type="dxa"/>
            <w:right w:w="0" w:type="dxa"/>
          </w:tblCellMar>
        </w:tblPrEx>
        <w:trPr>
          <w:trHeight w:val="270" w:hRule="atLeast"/>
          <w:jc w:val="center"/>
        </w:trPr>
        <w:tc>
          <w:tcPr>
            <w:tcW w:w="8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584B7">
            <w:pPr>
              <w:widowControl/>
              <w:spacing w:line="560" w:lineRule="exact"/>
              <w:jc w:val="center"/>
              <w:textAlignment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31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AC57A">
            <w:pPr>
              <w:widowControl/>
              <w:spacing w:line="560" w:lineRule="exact"/>
              <w:jc w:val="center"/>
              <w:textAlignment w:val="center"/>
              <w:rPr>
                <w:rFonts w:hint="eastAsia" w:ascii="仿宋" w:hAnsi="仿宋" w:eastAsia="仿宋" w:cs="仿宋"/>
                <w:b/>
                <w:sz w:val="28"/>
                <w:szCs w:val="28"/>
              </w:rPr>
            </w:pPr>
            <w:r>
              <w:rPr>
                <w:rFonts w:hint="eastAsia" w:ascii="仿宋" w:hAnsi="仿宋" w:eastAsia="仿宋" w:cs="仿宋"/>
                <w:b/>
                <w:sz w:val="28"/>
                <w:szCs w:val="28"/>
              </w:rPr>
              <w:t>产品名称</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50F6A">
            <w:pPr>
              <w:widowControl/>
              <w:spacing w:line="560" w:lineRule="exact"/>
              <w:jc w:val="center"/>
              <w:textAlignment w:val="center"/>
              <w:rPr>
                <w:rFonts w:hint="eastAsia" w:ascii="仿宋" w:hAnsi="仿宋" w:eastAsia="仿宋" w:cs="仿宋"/>
                <w:b/>
                <w:sz w:val="28"/>
                <w:szCs w:val="28"/>
              </w:rPr>
            </w:pPr>
            <w:r>
              <w:rPr>
                <w:rFonts w:hint="eastAsia" w:ascii="仿宋" w:hAnsi="仿宋" w:eastAsia="仿宋" w:cs="仿宋"/>
                <w:b/>
                <w:sz w:val="28"/>
                <w:szCs w:val="28"/>
              </w:rPr>
              <w:t>数量</w:t>
            </w:r>
          </w:p>
        </w:tc>
      </w:tr>
      <w:tr w14:paraId="7E42A958">
        <w:tblPrEx>
          <w:tblCellMar>
            <w:top w:w="0" w:type="dxa"/>
            <w:left w:w="0" w:type="dxa"/>
            <w:bottom w:w="0" w:type="dxa"/>
            <w:right w:w="0" w:type="dxa"/>
          </w:tblCellMar>
        </w:tblPrEx>
        <w:trPr>
          <w:trHeight w:val="300" w:hRule="atLeast"/>
          <w:jc w:val="center"/>
        </w:trPr>
        <w:tc>
          <w:tcPr>
            <w:tcW w:w="807" w:type="pct"/>
            <w:tcBorders>
              <w:top w:val="single" w:color="000000" w:sz="4" w:space="0"/>
              <w:left w:val="single" w:color="000000" w:sz="4" w:space="0"/>
              <w:right w:val="single" w:color="000000" w:sz="4" w:space="0"/>
            </w:tcBorders>
            <w:tcMar>
              <w:top w:w="15" w:type="dxa"/>
              <w:left w:w="15" w:type="dxa"/>
              <w:right w:w="15" w:type="dxa"/>
            </w:tcMar>
            <w:vAlign w:val="center"/>
          </w:tcPr>
          <w:p w14:paraId="45C3AF5D">
            <w:pPr>
              <w:pStyle w:val="11"/>
              <w:widowControl/>
              <w:numPr>
                <w:ilvl w:val="0"/>
                <w:numId w:val="4"/>
              </w:numPr>
              <w:spacing w:line="560" w:lineRule="exact"/>
              <w:jc w:val="center"/>
              <w:textAlignment w:val="center"/>
              <w:rPr>
                <w:rFonts w:hint="eastAsia" w:ascii="仿宋" w:hAnsi="仿宋" w:eastAsia="仿宋" w:cs="仿宋"/>
                <w:sz w:val="28"/>
                <w:szCs w:val="28"/>
              </w:rPr>
            </w:pPr>
          </w:p>
        </w:tc>
        <w:tc>
          <w:tcPr>
            <w:tcW w:w="31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141B4">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VOCs在线监测系统（57种）</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A4502">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1套</w:t>
            </w:r>
          </w:p>
        </w:tc>
      </w:tr>
      <w:tr w14:paraId="0F16136A">
        <w:tblPrEx>
          <w:tblCellMar>
            <w:top w:w="0" w:type="dxa"/>
            <w:left w:w="0" w:type="dxa"/>
            <w:bottom w:w="0" w:type="dxa"/>
            <w:right w:w="0" w:type="dxa"/>
          </w:tblCellMar>
        </w:tblPrEx>
        <w:trPr>
          <w:trHeight w:val="254" w:hRule="atLeast"/>
          <w:jc w:val="center"/>
        </w:trPr>
        <w:tc>
          <w:tcPr>
            <w:tcW w:w="807" w:type="pct"/>
            <w:tcBorders>
              <w:top w:val="single" w:color="000000" w:sz="4" w:space="0"/>
              <w:left w:val="single" w:color="000000" w:sz="4" w:space="0"/>
              <w:right w:val="single" w:color="000000" w:sz="4" w:space="0"/>
            </w:tcBorders>
            <w:tcMar>
              <w:top w:w="15" w:type="dxa"/>
              <w:left w:w="15" w:type="dxa"/>
              <w:right w:w="15" w:type="dxa"/>
            </w:tcMar>
            <w:vAlign w:val="center"/>
          </w:tcPr>
          <w:p w14:paraId="50A49F19">
            <w:pPr>
              <w:pStyle w:val="11"/>
              <w:widowControl/>
              <w:numPr>
                <w:ilvl w:val="0"/>
                <w:numId w:val="4"/>
              </w:numPr>
              <w:spacing w:line="560" w:lineRule="exact"/>
              <w:jc w:val="center"/>
              <w:textAlignment w:val="center"/>
              <w:rPr>
                <w:rFonts w:hint="eastAsia" w:ascii="仿宋" w:hAnsi="仿宋" w:eastAsia="仿宋" w:cs="仿宋"/>
                <w:sz w:val="28"/>
                <w:szCs w:val="28"/>
              </w:rPr>
            </w:pPr>
          </w:p>
        </w:tc>
        <w:tc>
          <w:tcPr>
            <w:tcW w:w="3166"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A9992B2">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非甲烷总烃在线监测系统</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2EE13">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1套</w:t>
            </w:r>
          </w:p>
        </w:tc>
      </w:tr>
      <w:tr w14:paraId="2850C74A">
        <w:tblPrEx>
          <w:tblCellMar>
            <w:top w:w="0" w:type="dxa"/>
            <w:left w:w="0" w:type="dxa"/>
            <w:bottom w:w="0" w:type="dxa"/>
            <w:right w:w="0" w:type="dxa"/>
          </w:tblCellMar>
        </w:tblPrEx>
        <w:trPr>
          <w:trHeight w:val="254" w:hRule="atLeast"/>
          <w:jc w:val="center"/>
        </w:trPr>
        <w:tc>
          <w:tcPr>
            <w:tcW w:w="807" w:type="pct"/>
            <w:tcBorders>
              <w:top w:val="single" w:color="000000" w:sz="4" w:space="0"/>
              <w:left w:val="single" w:color="000000" w:sz="4" w:space="0"/>
              <w:right w:val="single" w:color="000000" w:sz="4" w:space="0"/>
            </w:tcBorders>
            <w:tcMar>
              <w:top w:w="15" w:type="dxa"/>
              <w:left w:w="15" w:type="dxa"/>
              <w:right w:w="15" w:type="dxa"/>
            </w:tcMar>
            <w:vAlign w:val="center"/>
          </w:tcPr>
          <w:p w14:paraId="7ED54E65">
            <w:pPr>
              <w:pStyle w:val="11"/>
              <w:widowControl/>
              <w:numPr>
                <w:ilvl w:val="0"/>
                <w:numId w:val="4"/>
              </w:numPr>
              <w:spacing w:line="560" w:lineRule="exact"/>
              <w:jc w:val="center"/>
              <w:textAlignment w:val="center"/>
              <w:rPr>
                <w:rFonts w:hint="eastAsia" w:ascii="仿宋" w:hAnsi="仿宋" w:eastAsia="仿宋" w:cs="仿宋"/>
                <w:sz w:val="28"/>
                <w:szCs w:val="28"/>
              </w:rPr>
            </w:pPr>
          </w:p>
        </w:tc>
        <w:tc>
          <w:tcPr>
            <w:tcW w:w="3166"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EEB823D">
            <w:pPr>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黑碳仪</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92894">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1套</w:t>
            </w:r>
          </w:p>
        </w:tc>
      </w:tr>
      <w:tr w14:paraId="44B1E82C">
        <w:tblPrEx>
          <w:tblCellMar>
            <w:top w:w="0" w:type="dxa"/>
            <w:left w:w="0" w:type="dxa"/>
            <w:bottom w:w="0" w:type="dxa"/>
            <w:right w:w="0" w:type="dxa"/>
          </w:tblCellMar>
        </w:tblPrEx>
        <w:trPr>
          <w:trHeight w:val="300" w:hRule="atLeast"/>
          <w:jc w:val="center"/>
        </w:trPr>
        <w:tc>
          <w:tcPr>
            <w:tcW w:w="807"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675C820">
            <w:pPr>
              <w:pStyle w:val="11"/>
              <w:widowControl/>
              <w:numPr>
                <w:ilvl w:val="0"/>
                <w:numId w:val="4"/>
              </w:numPr>
              <w:spacing w:line="560" w:lineRule="exact"/>
              <w:jc w:val="center"/>
              <w:textAlignment w:val="center"/>
              <w:rPr>
                <w:rFonts w:hint="eastAsia" w:ascii="仿宋" w:hAnsi="仿宋" w:eastAsia="仿宋" w:cs="仿宋"/>
                <w:sz w:val="28"/>
                <w:szCs w:val="28"/>
              </w:rPr>
            </w:pPr>
          </w:p>
        </w:tc>
        <w:tc>
          <w:tcPr>
            <w:tcW w:w="316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457C488">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NO-NO</w:t>
            </w:r>
            <w:r>
              <w:rPr>
                <w:rFonts w:hint="eastAsia" w:ascii="仿宋" w:hAnsi="仿宋" w:eastAsia="仿宋" w:cs="仿宋"/>
                <w:sz w:val="28"/>
                <w:szCs w:val="28"/>
                <w:vertAlign w:val="subscript"/>
              </w:rPr>
              <w:t>2</w:t>
            </w:r>
            <w:r>
              <w:rPr>
                <w:rFonts w:hint="eastAsia" w:ascii="仿宋" w:hAnsi="仿宋" w:eastAsia="仿宋" w:cs="仿宋"/>
                <w:sz w:val="28"/>
                <w:szCs w:val="28"/>
              </w:rPr>
              <w:t>-NO</w:t>
            </w:r>
            <w:r>
              <w:rPr>
                <w:rFonts w:hint="eastAsia" w:ascii="仿宋" w:hAnsi="仿宋" w:eastAsia="仿宋" w:cs="仿宋"/>
                <w:sz w:val="28"/>
                <w:szCs w:val="28"/>
                <w:vertAlign w:val="subscript"/>
              </w:rPr>
              <w:t>X</w:t>
            </w:r>
            <w:r>
              <w:rPr>
                <w:rFonts w:hint="eastAsia" w:ascii="仿宋" w:hAnsi="仿宋" w:eastAsia="仿宋" w:cs="仿宋"/>
                <w:sz w:val="28"/>
                <w:szCs w:val="28"/>
              </w:rPr>
              <w:t>分析仪</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9C14A">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1套</w:t>
            </w:r>
          </w:p>
        </w:tc>
      </w:tr>
      <w:tr w14:paraId="09CAA6D7">
        <w:tblPrEx>
          <w:tblCellMar>
            <w:top w:w="0" w:type="dxa"/>
            <w:left w:w="0" w:type="dxa"/>
            <w:bottom w:w="0" w:type="dxa"/>
            <w:right w:w="0" w:type="dxa"/>
          </w:tblCellMar>
        </w:tblPrEx>
        <w:trPr>
          <w:trHeight w:val="300" w:hRule="atLeast"/>
          <w:jc w:val="center"/>
        </w:trPr>
        <w:tc>
          <w:tcPr>
            <w:tcW w:w="807"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4654DAB">
            <w:pPr>
              <w:pStyle w:val="11"/>
              <w:widowControl/>
              <w:numPr>
                <w:ilvl w:val="0"/>
                <w:numId w:val="4"/>
              </w:numPr>
              <w:spacing w:line="560" w:lineRule="exact"/>
              <w:jc w:val="center"/>
              <w:textAlignment w:val="center"/>
              <w:rPr>
                <w:rFonts w:hint="eastAsia" w:ascii="仿宋" w:hAnsi="仿宋" w:eastAsia="仿宋" w:cs="仿宋"/>
                <w:sz w:val="28"/>
                <w:szCs w:val="28"/>
              </w:rPr>
            </w:pPr>
          </w:p>
        </w:tc>
        <w:tc>
          <w:tcPr>
            <w:tcW w:w="3166"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5C331C8">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SO</w:t>
            </w:r>
            <w:r>
              <w:rPr>
                <w:rFonts w:hint="eastAsia" w:ascii="仿宋" w:hAnsi="仿宋" w:eastAsia="仿宋" w:cs="仿宋"/>
                <w:sz w:val="28"/>
                <w:szCs w:val="28"/>
                <w:vertAlign w:val="subscript"/>
              </w:rPr>
              <w:t>2</w:t>
            </w:r>
            <w:r>
              <w:rPr>
                <w:rFonts w:hint="eastAsia" w:ascii="仿宋" w:hAnsi="仿宋" w:eastAsia="仿宋" w:cs="仿宋"/>
                <w:sz w:val="28"/>
                <w:szCs w:val="28"/>
              </w:rPr>
              <w:t>分析仪</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19099">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1套</w:t>
            </w:r>
          </w:p>
        </w:tc>
      </w:tr>
      <w:tr w14:paraId="62360B3A">
        <w:tblPrEx>
          <w:tblCellMar>
            <w:top w:w="0" w:type="dxa"/>
            <w:left w:w="0" w:type="dxa"/>
            <w:bottom w:w="0" w:type="dxa"/>
            <w:right w:w="0" w:type="dxa"/>
          </w:tblCellMar>
        </w:tblPrEx>
        <w:trPr>
          <w:trHeight w:val="300" w:hRule="atLeast"/>
          <w:jc w:val="center"/>
        </w:trPr>
        <w:tc>
          <w:tcPr>
            <w:tcW w:w="807"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DF962DD">
            <w:pPr>
              <w:pStyle w:val="11"/>
              <w:widowControl/>
              <w:numPr>
                <w:ilvl w:val="0"/>
                <w:numId w:val="4"/>
              </w:numPr>
              <w:spacing w:line="560" w:lineRule="exact"/>
              <w:jc w:val="center"/>
              <w:textAlignment w:val="center"/>
              <w:rPr>
                <w:rFonts w:hint="eastAsia" w:ascii="仿宋" w:hAnsi="仿宋" w:eastAsia="仿宋" w:cs="仿宋"/>
                <w:sz w:val="28"/>
                <w:szCs w:val="28"/>
              </w:rPr>
            </w:pPr>
          </w:p>
        </w:tc>
        <w:tc>
          <w:tcPr>
            <w:tcW w:w="3166"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0E231E7">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CO分析仪</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829D0">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1套</w:t>
            </w:r>
          </w:p>
        </w:tc>
      </w:tr>
      <w:tr w14:paraId="66D61B0E">
        <w:tblPrEx>
          <w:tblCellMar>
            <w:top w:w="0" w:type="dxa"/>
            <w:left w:w="0" w:type="dxa"/>
            <w:bottom w:w="0" w:type="dxa"/>
            <w:right w:w="0" w:type="dxa"/>
          </w:tblCellMar>
        </w:tblPrEx>
        <w:trPr>
          <w:trHeight w:val="300" w:hRule="atLeast"/>
          <w:jc w:val="center"/>
        </w:trPr>
        <w:tc>
          <w:tcPr>
            <w:tcW w:w="807"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5E3DFA6">
            <w:pPr>
              <w:pStyle w:val="11"/>
              <w:widowControl/>
              <w:numPr>
                <w:ilvl w:val="0"/>
                <w:numId w:val="4"/>
              </w:numPr>
              <w:spacing w:line="560" w:lineRule="exact"/>
              <w:jc w:val="center"/>
              <w:textAlignment w:val="center"/>
              <w:rPr>
                <w:rFonts w:hint="eastAsia" w:ascii="仿宋" w:hAnsi="仿宋" w:eastAsia="仿宋" w:cs="仿宋"/>
                <w:sz w:val="28"/>
                <w:szCs w:val="28"/>
              </w:rPr>
            </w:pPr>
          </w:p>
        </w:tc>
        <w:tc>
          <w:tcPr>
            <w:tcW w:w="316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4D792D5">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O</w:t>
            </w:r>
            <w:r>
              <w:rPr>
                <w:rFonts w:hint="eastAsia" w:ascii="仿宋" w:hAnsi="仿宋" w:eastAsia="仿宋" w:cs="仿宋"/>
                <w:sz w:val="28"/>
                <w:szCs w:val="28"/>
                <w:vertAlign w:val="subscript"/>
              </w:rPr>
              <w:t>3</w:t>
            </w:r>
            <w:r>
              <w:rPr>
                <w:rFonts w:hint="eastAsia" w:ascii="仿宋" w:hAnsi="仿宋" w:eastAsia="仿宋" w:cs="仿宋"/>
                <w:sz w:val="28"/>
                <w:szCs w:val="28"/>
              </w:rPr>
              <w:t>分析仪</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DE328">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1套</w:t>
            </w:r>
          </w:p>
        </w:tc>
      </w:tr>
      <w:tr w14:paraId="41C6B412">
        <w:tblPrEx>
          <w:tblCellMar>
            <w:top w:w="0" w:type="dxa"/>
            <w:left w:w="0" w:type="dxa"/>
            <w:bottom w:w="0" w:type="dxa"/>
            <w:right w:w="0" w:type="dxa"/>
          </w:tblCellMar>
        </w:tblPrEx>
        <w:trPr>
          <w:trHeight w:val="300" w:hRule="atLeast"/>
          <w:jc w:val="center"/>
        </w:trPr>
        <w:tc>
          <w:tcPr>
            <w:tcW w:w="807"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3B05BFF">
            <w:pPr>
              <w:pStyle w:val="11"/>
              <w:widowControl/>
              <w:numPr>
                <w:ilvl w:val="0"/>
                <w:numId w:val="4"/>
              </w:numPr>
              <w:spacing w:line="560" w:lineRule="exact"/>
              <w:jc w:val="center"/>
              <w:textAlignment w:val="center"/>
              <w:rPr>
                <w:rFonts w:hint="eastAsia" w:ascii="仿宋" w:hAnsi="仿宋" w:eastAsia="仿宋" w:cs="仿宋"/>
                <w:sz w:val="28"/>
                <w:szCs w:val="28"/>
              </w:rPr>
            </w:pPr>
          </w:p>
        </w:tc>
        <w:tc>
          <w:tcPr>
            <w:tcW w:w="316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5D2BC27">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PM</w:t>
            </w:r>
            <w:r>
              <w:rPr>
                <w:rFonts w:hint="eastAsia" w:ascii="仿宋" w:hAnsi="仿宋" w:eastAsia="仿宋" w:cs="仿宋"/>
                <w:sz w:val="28"/>
                <w:szCs w:val="28"/>
                <w:vertAlign w:val="subscript"/>
              </w:rPr>
              <w:t>10</w:t>
            </w:r>
            <w:r>
              <w:rPr>
                <w:rFonts w:hint="eastAsia" w:ascii="仿宋" w:hAnsi="仿宋" w:eastAsia="仿宋" w:cs="仿宋"/>
                <w:sz w:val="28"/>
                <w:szCs w:val="28"/>
              </w:rPr>
              <w:t>颗粒物分析仪</w:t>
            </w:r>
          </w:p>
        </w:tc>
        <w:tc>
          <w:tcPr>
            <w:tcW w:w="102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A823E31">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1套</w:t>
            </w:r>
          </w:p>
        </w:tc>
      </w:tr>
      <w:tr w14:paraId="54040FF2">
        <w:tblPrEx>
          <w:tblCellMar>
            <w:top w:w="0" w:type="dxa"/>
            <w:left w:w="0" w:type="dxa"/>
            <w:bottom w:w="0" w:type="dxa"/>
            <w:right w:w="0" w:type="dxa"/>
          </w:tblCellMar>
        </w:tblPrEx>
        <w:trPr>
          <w:trHeight w:val="300" w:hRule="atLeast"/>
          <w:jc w:val="center"/>
        </w:trPr>
        <w:tc>
          <w:tcPr>
            <w:tcW w:w="807"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D9A83B5">
            <w:pPr>
              <w:pStyle w:val="11"/>
              <w:widowControl/>
              <w:numPr>
                <w:ilvl w:val="0"/>
                <w:numId w:val="4"/>
              </w:numPr>
              <w:spacing w:line="560" w:lineRule="exact"/>
              <w:jc w:val="center"/>
              <w:textAlignment w:val="center"/>
              <w:rPr>
                <w:rFonts w:hint="eastAsia" w:ascii="仿宋" w:hAnsi="仿宋" w:eastAsia="仿宋" w:cs="仿宋"/>
                <w:sz w:val="28"/>
                <w:szCs w:val="28"/>
              </w:rPr>
            </w:pPr>
          </w:p>
        </w:tc>
        <w:tc>
          <w:tcPr>
            <w:tcW w:w="316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329559F">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PM</w:t>
            </w:r>
            <w:r>
              <w:rPr>
                <w:rFonts w:hint="eastAsia" w:ascii="仿宋" w:hAnsi="仿宋" w:eastAsia="仿宋" w:cs="仿宋"/>
                <w:sz w:val="28"/>
                <w:szCs w:val="28"/>
                <w:vertAlign w:val="subscript"/>
              </w:rPr>
              <w:t>2.5</w:t>
            </w:r>
            <w:r>
              <w:rPr>
                <w:rFonts w:hint="eastAsia" w:ascii="仿宋" w:hAnsi="仿宋" w:eastAsia="仿宋" w:cs="仿宋"/>
                <w:sz w:val="28"/>
                <w:szCs w:val="28"/>
              </w:rPr>
              <w:t>颗粒物分析仪</w:t>
            </w:r>
          </w:p>
        </w:tc>
        <w:tc>
          <w:tcPr>
            <w:tcW w:w="102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426090F">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1套</w:t>
            </w:r>
          </w:p>
        </w:tc>
      </w:tr>
    </w:tbl>
    <w:p w14:paraId="5676E9EA">
      <w:pPr>
        <w:spacing w:line="560" w:lineRule="exact"/>
        <w:jc w:val="center"/>
        <w:rPr>
          <w:rFonts w:hint="eastAsia" w:ascii="仿宋" w:hAnsi="仿宋" w:eastAsia="仿宋" w:cs="仿宋"/>
          <w:sz w:val="28"/>
          <w:szCs w:val="28"/>
        </w:rPr>
      </w:pPr>
    </w:p>
    <w:p w14:paraId="49EBAB74">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 xml:space="preserve"> 公路站主要设备清单</w:t>
      </w:r>
    </w:p>
    <w:tbl>
      <w:tblPr>
        <w:tblStyle w:val="6"/>
        <w:tblW w:w="4998" w:type="pct"/>
        <w:jc w:val="center"/>
        <w:tblLayout w:type="autofit"/>
        <w:tblCellMar>
          <w:top w:w="0" w:type="dxa"/>
          <w:left w:w="0" w:type="dxa"/>
          <w:bottom w:w="0" w:type="dxa"/>
          <w:right w:w="0" w:type="dxa"/>
        </w:tblCellMar>
      </w:tblPr>
      <w:tblGrid>
        <w:gridCol w:w="1344"/>
        <w:gridCol w:w="5279"/>
        <w:gridCol w:w="1710"/>
      </w:tblGrid>
      <w:tr w14:paraId="1987ACC4">
        <w:tblPrEx>
          <w:tblCellMar>
            <w:top w:w="0" w:type="dxa"/>
            <w:left w:w="0" w:type="dxa"/>
            <w:bottom w:w="0" w:type="dxa"/>
            <w:right w:w="0" w:type="dxa"/>
          </w:tblCellMar>
        </w:tblPrEx>
        <w:trPr>
          <w:trHeight w:val="270" w:hRule="atLeast"/>
          <w:jc w:val="center"/>
        </w:trPr>
        <w:tc>
          <w:tcPr>
            <w:tcW w:w="8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A8015">
            <w:pPr>
              <w:widowControl/>
              <w:spacing w:line="560" w:lineRule="exact"/>
              <w:jc w:val="center"/>
              <w:textAlignment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316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89024">
            <w:pPr>
              <w:widowControl/>
              <w:spacing w:line="560" w:lineRule="exact"/>
              <w:jc w:val="center"/>
              <w:textAlignment w:val="center"/>
              <w:rPr>
                <w:rFonts w:hint="eastAsia" w:ascii="仿宋" w:hAnsi="仿宋" w:eastAsia="仿宋" w:cs="仿宋"/>
                <w:b/>
                <w:sz w:val="28"/>
                <w:szCs w:val="28"/>
              </w:rPr>
            </w:pPr>
            <w:r>
              <w:rPr>
                <w:rFonts w:hint="eastAsia" w:ascii="仿宋" w:hAnsi="仿宋" w:eastAsia="仿宋" w:cs="仿宋"/>
                <w:b/>
                <w:sz w:val="28"/>
                <w:szCs w:val="28"/>
              </w:rPr>
              <w:t>产品名称</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412A2">
            <w:pPr>
              <w:widowControl/>
              <w:spacing w:line="560" w:lineRule="exact"/>
              <w:jc w:val="center"/>
              <w:textAlignment w:val="center"/>
              <w:rPr>
                <w:rFonts w:hint="eastAsia" w:ascii="仿宋" w:hAnsi="仿宋" w:eastAsia="仿宋" w:cs="仿宋"/>
                <w:b/>
                <w:sz w:val="28"/>
                <w:szCs w:val="28"/>
              </w:rPr>
            </w:pPr>
            <w:r>
              <w:rPr>
                <w:rFonts w:hint="eastAsia" w:ascii="仿宋" w:hAnsi="仿宋" w:eastAsia="仿宋" w:cs="仿宋"/>
                <w:b/>
                <w:sz w:val="28"/>
                <w:szCs w:val="28"/>
              </w:rPr>
              <w:t>数量</w:t>
            </w:r>
          </w:p>
        </w:tc>
      </w:tr>
      <w:tr w14:paraId="6D7CC7F0">
        <w:tblPrEx>
          <w:tblCellMar>
            <w:top w:w="0" w:type="dxa"/>
            <w:left w:w="0" w:type="dxa"/>
            <w:bottom w:w="0" w:type="dxa"/>
            <w:right w:w="0" w:type="dxa"/>
          </w:tblCellMar>
        </w:tblPrEx>
        <w:trPr>
          <w:trHeight w:val="300" w:hRule="atLeast"/>
          <w:jc w:val="center"/>
        </w:trPr>
        <w:tc>
          <w:tcPr>
            <w:tcW w:w="8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FCD53">
            <w:pPr>
              <w:pStyle w:val="11"/>
              <w:widowControl/>
              <w:spacing w:line="560" w:lineRule="exact"/>
              <w:ind w:left="0"/>
              <w:jc w:val="center"/>
              <w:textAlignment w:val="center"/>
              <w:rPr>
                <w:rFonts w:hint="eastAsia" w:ascii="仿宋" w:hAnsi="仿宋" w:eastAsia="仿宋" w:cs="仿宋"/>
                <w:kern w:val="2"/>
                <w:sz w:val="28"/>
                <w:szCs w:val="28"/>
              </w:rPr>
            </w:pPr>
            <w:r>
              <w:rPr>
                <w:rFonts w:hint="eastAsia" w:ascii="仿宋" w:hAnsi="仿宋" w:eastAsia="仿宋" w:cs="仿宋"/>
                <w:kern w:val="2"/>
                <w:sz w:val="28"/>
                <w:szCs w:val="28"/>
              </w:rPr>
              <w:t>1</w:t>
            </w:r>
          </w:p>
        </w:tc>
        <w:tc>
          <w:tcPr>
            <w:tcW w:w="316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D535A">
            <w:pPr>
              <w:widowControl/>
              <w:spacing w:line="560" w:lineRule="exact"/>
              <w:jc w:val="center"/>
              <w:textAlignment w:val="center"/>
              <w:rPr>
                <w:rFonts w:hint="eastAsia" w:ascii="仿宋" w:hAnsi="仿宋" w:eastAsia="仿宋" w:cs="仿宋"/>
                <w:kern w:val="2"/>
                <w:sz w:val="28"/>
                <w:szCs w:val="28"/>
              </w:rPr>
            </w:pPr>
            <w:r>
              <w:rPr>
                <w:rFonts w:hint="eastAsia" w:ascii="仿宋" w:hAnsi="仿宋" w:eastAsia="仿宋" w:cs="仿宋"/>
                <w:sz w:val="28"/>
                <w:szCs w:val="28"/>
              </w:rPr>
              <w:t>VOCs在线监测系统（57种）</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0D626">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1套</w:t>
            </w:r>
          </w:p>
        </w:tc>
      </w:tr>
      <w:tr w14:paraId="0B10E4C0">
        <w:tblPrEx>
          <w:tblCellMar>
            <w:top w:w="0" w:type="dxa"/>
            <w:left w:w="0" w:type="dxa"/>
            <w:bottom w:w="0" w:type="dxa"/>
            <w:right w:w="0" w:type="dxa"/>
          </w:tblCellMar>
        </w:tblPrEx>
        <w:trPr>
          <w:trHeight w:val="254" w:hRule="atLeast"/>
          <w:jc w:val="center"/>
        </w:trPr>
        <w:tc>
          <w:tcPr>
            <w:tcW w:w="8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29A38">
            <w:pPr>
              <w:pStyle w:val="11"/>
              <w:widowControl/>
              <w:spacing w:line="560" w:lineRule="exact"/>
              <w:ind w:left="0"/>
              <w:jc w:val="center"/>
              <w:textAlignment w:val="center"/>
              <w:rPr>
                <w:rFonts w:hint="eastAsia" w:ascii="仿宋" w:hAnsi="仿宋" w:eastAsia="仿宋" w:cs="仿宋"/>
                <w:kern w:val="2"/>
                <w:sz w:val="28"/>
                <w:szCs w:val="28"/>
              </w:rPr>
            </w:pPr>
            <w:r>
              <w:rPr>
                <w:rFonts w:hint="eastAsia" w:ascii="仿宋" w:hAnsi="仿宋" w:eastAsia="仿宋" w:cs="仿宋"/>
                <w:kern w:val="2"/>
                <w:sz w:val="28"/>
                <w:szCs w:val="28"/>
              </w:rPr>
              <w:t>2</w:t>
            </w:r>
          </w:p>
        </w:tc>
        <w:tc>
          <w:tcPr>
            <w:tcW w:w="316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05FA7">
            <w:pPr>
              <w:widowControl/>
              <w:spacing w:line="560" w:lineRule="exact"/>
              <w:jc w:val="center"/>
              <w:textAlignment w:val="center"/>
              <w:rPr>
                <w:rFonts w:hint="eastAsia" w:ascii="仿宋" w:hAnsi="仿宋" w:eastAsia="仿宋" w:cs="仿宋"/>
                <w:kern w:val="2"/>
                <w:sz w:val="28"/>
                <w:szCs w:val="28"/>
              </w:rPr>
            </w:pPr>
            <w:r>
              <w:rPr>
                <w:rFonts w:hint="eastAsia" w:ascii="仿宋" w:hAnsi="仿宋" w:eastAsia="仿宋" w:cs="仿宋"/>
                <w:sz w:val="28"/>
                <w:szCs w:val="28"/>
              </w:rPr>
              <w:t>非甲烷总烃在线监测系统</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EA2C3">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1套</w:t>
            </w:r>
          </w:p>
        </w:tc>
      </w:tr>
      <w:tr w14:paraId="1C61FAC4">
        <w:tblPrEx>
          <w:tblCellMar>
            <w:top w:w="0" w:type="dxa"/>
            <w:left w:w="0" w:type="dxa"/>
            <w:bottom w:w="0" w:type="dxa"/>
            <w:right w:w="0" w:type="dxa"/>
          </w:tblCellMar>
        </w:tblPrEx>
        <w:trPr>
          <w:trHeight w:val="254" w:hRule="atLeast"/>
          <w:jc w:val="center"/>
        </w:trPr>
        <w:tc>
          <w:tcPr>
            <w:tcW w:w="8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D6536">
            <w:pPr>
              <w:pStyle w:val="11"/>
              <w:widowControl/>
              <w:spacing w:line="560" w:lineRule="exact"/>
              <w:ind w:left="0"/>
              <w:jc w:val="center"/>
              <w:textAlignment w:val="center"/>
              <w:rPr>
                <w:rFonts w:hint="eastAsia" w:ascii="仿宋" w:hAnsi="仿宋" w:eastAsia="仿宋" w:cs="仿宋"/>
                <w:kern w:val="2"/>
                <w:sz w:val="28"/>
                <w:szCs w:val="28"/>
              </w:rPr>
            </w:pPr>
            <w:r>
              <w:rPr>
                <w:rFonts w:hint="eastAsia" w:ascii="仿宋" w:hAnsi="仿宋" w:eastAsia="仿宋" w:cs="仿宋"/>
                <w:kern w:val="2"/>
                <w:sz w:val="28"/>
                <w:szCs w:val="28"/>
              </w:rPr>
              <w:t>3</w:t>
            </w:r>
          </w:p>
        </w:tc>
        <w:tc>
          <w:tcPr>
            <w:tcW w:w="316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6F5A8">
            <w:pPr>
              <w:spacing w:line="560" w:lineRule="exact"/>
              <w:jc w:val="center"/>
              <w:rPr>
                <w:rFonts w:hint="eastAsia" w:ascii="仿宋" w:hAnsi="仿宋" w:eastAsia="仿宋" w:cs="仿宋"/>
                <w:kern w:val="2"/>
                <w:sz w:val="28"/>
                <w:szCs w:val="28"/>
              </w:rPr>
            </w:pPr>
            <w:r>
              <w:rPr>
                <w:rFonts w:hint="eastAsia" w:ascii="仿宋" w:hAnsi="仿宋" w:eastAsia="仿宋" w:cs="仿宋"/>
                <w:sz w:val="28"/>
                <w:szCs w:val="28"/>
              </w:rPr>
              <w:t>黑碳分析仪</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A2576">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1套</w:t>
            </w:r>
          </w:p>
        </w:tc>
      </w:tr>
      <w:tr w14:paraId="2FC920AF">
        <w:tblPrEx>
          <w:tblCellMar>
            <w:top w:w="0" w:type="dxa"/>
            <w:left w:w="0" w:type="dxa"/>
            <w:bottom w:w="0" w:type="dxa"/>
            <w:right w:w="0" w:type="dxa"/>
          </w:tblCellMar>
        </w:tblPrEx>
        <w:trPr>
          <w:trHeight w:val="300" w:hRule="atLeast"/>
          <w:jc w:val="center"/>
        </w:trPr>
        <w:tc>
          <w:tcPr>
            <w:tcW w:w="80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74B7D61">
            <w:pPr>
              <w:pStyle w:val="11"/>
              <w:widowControl/>
              <w:spacing w:line="560" w:lineRule="exact"/>
              <w:ind w:left="0"/>
              <w:jc w:val="center"/>
              <w:textAlignment w:val="center"/>
              <w:rPr>
                <w:rFonts w:hint="eastAsia" w:ascii="仿宋" w:hAnsi="仿宋" w:eastAsia="仿宋" w:cs="仿宋"/>
                <w:kern w:val="2"/>
                <w:sz w:val="28"/>
                <w:szCs w:val="28"/>
              </w:rPr>
            </w:pPr>
            <w:r>
              <w:rPr>
                <w:rFonts w:hint="eastAsia" w:ascii="仿宋" w:hAnsi="仿宋" w:eastAsia="仿宋" w:cs="仿宋"/>
                <w:kern w:val="2"/>
                <w:sz w:val="28"/>
                <w:szCs w:val="28"/>
              </w:rPr>
              <w:t>4</w:t>
            </w:r>
          </w:p>
        </w:tc>
        <w:tc>
          <w:tcPr>
            <w:tcW w:w="3167"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F1C87A9">
            <w:pPr>
              <w:spacing w:line="560" w:lineRule="exact"/>
              <w:jc w:val="center"/>
              <w:rPr>
                <w:rFonts w:hint="eastAsia" w:ascii="仿宋" w:hAnsi="仿宋" w:eastAsia="仿宋" w:cs="仿宋"/>
                <w:kern w:val="2"/>
                <w:sz w:val="28"/>
                <w:szCs w:val="28"/>
              </w:rPr>
            </w:pPr>
            <w:r>
              <w:rPr>
                <w:rFonts w:hint="eastAsia" w:ascii="仿宋" w:hAnsi="仿宋" w:eastAsia="仿宋" w:cs="仿宋"/>
                <w:sz w:val="28"/>
                <w:szCs w:val="28"/>
              </w:rPr>
              <w:t>道路车流量监测</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64ED7">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1套</w:t>
            </w:r>
          </w:p>
        </w:tc>
      </w:tr>
    </w:tbl>
    <w:p w14:paraId="2F10BDE6">
      <w:pPr>
        <w:snapToGrid w:val="0"/>
        <w:spacing w:line="560" w:lineRule="exact"/>
        <w:ind w:firstLine="562" w:firstLineChars="200"/>
        <w:jc w:val="center"/>
        <w:rPr>
          <w:rFonts w:hint="eastAsia" w:ascii="仿宋" w:hAnsi="仿宋" w:eastAsia="仿宋" w:cs="仿宋"/>
          <w:b/>
          <w:bCs/>
          <w:sz w:val="28"/>
          <w:szCs w:val="28"/>
        </w:rPr>
      </w:pPr>
    </w:p>
    <w:p w14:paraId="60BE0152">
      <w:pPr>
        <w:snapToGrid w:val="0"/>
        <w:spacing w:line="56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常规站主要设备清单</w:t>
      </w:r>
    </w:p>
    <w:tbl>
      <w:tblPr>
        <w:tblStyle w:val="6"/>
        <w:tblW w:w="4997" w:type="pct"/>
        <w:jc w:val="center"/>
        <w:tblLayout w:type="autofit"/>
        <w:tblCellMar>
          <w:top w:w="0" w:type="dxa"/>
          <w:left w:w="0" w:type="dxa"/>
          <w:bottom w:w="0" w:type="dxa"/>
          <w:right w:w="0" w:type="dxa"/>
        </w:tblCellMar>
      </w:tblPr>
      <w:tblGrid>
        <w:gridCol w:w="1343"/>
        <w:gridCol w:w="5277"/>
        <w:gridCol w:w="1711"/>
      </w:tblGrid>
      <w:tr w14:paraId="58A33A5C">
        <w:tblPrEx>
          <w:tblCellMar>
            <w:top w:w="0" w:type="dxa"/>
            <w:left w:w="0" w:type="dxa"/>
            <w:bottom w:w="0" w:type="dxa"/>
            <w:right w:w="0" w:type="dxa"/>
          </w:tblCellMar>
        </w:tblPrEx>
        <w:trPr>
          <w:trHeight w:val="300" w:hRule="atLeast"/>
          <w:jc w:val="center"/>
        </w:trPr>
        <w:tc>
          <w:tcPr>
            <w:tcW w:w="80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7B4FFC1">
            <w:pPr>
              <w:pStyle w:val="11"/>
              <w:widowControl/>
              <w:spacing w:line="560" w:lineRule="exact"/>
              <w:ind w:left="0"/>
              <w:jc w:val="center"/>
              <w:textAlignment w:val="center"/>
              <w:rPr>
                <w:rFonts w:hint="eastAsia" w:ascii="仿宋" w:hAnsi="仿宋" w:eastAsia="仿宋" w:cs="仿宋"/>
                <w:sz w:val="28"/>
                <w:szCs w:val="28"/>
              </w:rPr>
            </w:pPr>
            <w:r>
              <w:rPr>
                <w:rFonts w:hint="eastAsia" w:ascii="仿宋" w:hAnsi="仿宋" w:eastAsia="仿宋" w:cs="仿宋"/>
                <w:sz w:val="28"/>
                <w:szCs w:val="28"/>
              </w:rPr>
              <w:t>1</w:t>
            </w:r>
          </w:p>
        </w:tc>
        <w:tc>
          <w:tcPr>
            <w:tcW w:w="316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4C80134">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NO-NO</w:t>
            </w:r>
            <w:r>
              <w:rPr>
                <w:rFonts w:hint="eastAsia" w:ascii="仿宋" w:hAnsi="仿宋" w:eastAsia="仿宋" w:cs="仿宋"/>
                <w:sz w:val="28"/>
                <w:szCs w:val="28"/>
                <w:vertAlign w:val="subscript"/>
              </w:rPr>
              <w:t>2</w:t>
            </w:r>
            <w:r>
              <w:rPr>
                <w:rFonts w:hint="eastAsia" w:ascii="仿宋" w:hAnsi="仿宋" w:eastAsia="仿宋" w:cs="仿宋"/>
                <w:sz w:val="28"/>
                <w:szCs w:val="28"/>
              </w:rPr>
              <w:t>-NO</w:t>
            </w:r>
            <w:r>
              <w:rPr>
                <w:rFonts w:hint="eastAsia" w:ascii="仿宋" w:hAnsi="仿宋" w:eastAsia="仿宋" w:cs="仿宋"/>
                <w:sz w:val="28"/>
                <w:szCs w:val="28"/>
                <w:vertAlign w:val="subscript"/>
              </w:rPr>
              <w:t>X</w:t>
            </w:r>
            <w:r>
              <w:rPr>
                <w:rFonts w:hint="eastAsia" w:ascii="仿宋" w:hAnsi="仿宋" w:eastAsia="仿宋" w:cs="仿宋"/>
                <w:sz w:val="28"/>
                <w:szCs w:val="28"/>
              </w:rPr>
              <w:t>分析仪</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67EA8">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1套</w:t>
            </w:r>
          </w:p>
        </w:tc>
      </w:tr>
      <w:tr w14:paraId="0F2FEECD">
        <w:tblPrEx>
          <w:tblCellMar>
            <w:top w:w="0" w:type="dxa"/>
            <w:left w:w="0" w:type="dxa"/>
            <w:bottom w:w="0" w:type="dxa"/>
            <w:right w:w="0" w:type="dxa"/>
          </w:tblCellMar>
        </w:tblPrEx>
        <w:trPr>
          <w:trHeight w:val="300" w:hRule="atLeast"/>
          <w:jc w:val="center"/>
        </w:trPr>
        <w:tc>
          <w:tcPr>
            <w:tcW w:w="806"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29EA841">
            <w:pPr>
              <w:pStyle w:val="11"/>
              <w:widowControl/>
              <w:spacing w:line="560" w:lineRule="exact"/>
              <w:ind w:left="0"/>
              <w:jc w:val="center"/>
              <w:textAlignment w:val="center"/>
              <w:rPr>
                <w:rFonts w:hint="eastAsia" w:ascii="仿宋" w:hAnsi="仿宋" w:eastAsia="仿宋" w:cs="仿宋"/>
                <w:sz w:val="28"/>
                <w:szCs w:val="28"/>
              </w:rPr>
            </w:pPr>
            <w:r>
              <w:rPr>
                <w:rFonts w:hint="eastAsia" w:ascii="仿宋" w:hAnsi="仿宋" w:eastAsia="仿宋" w:cs="仿宋"/>
                <w:sz w:val="28"/>
                <w:szCs w:val="28"/>
              </w:rPr>
              <w:t>2</w:t>
            </w:r>
          </w:p>
        </w:tc>
        <w:tc>
          <w:tcPr>
            <w:tcW w:w="3166"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9DCE827">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SO</w:t>
            </w:r>
            <w:r>
              <w:rPr>
                <w:rFonts w:hint="eastAsia" w:ascii="仿宋" w:hAnsi="仿宋" w:eastAsia="仿宋" w:cs="仿宋"/>
                <w:sz w:val="28"/>
                <w:szCs w:val="28"/>
                <w:vertAlign w:val="subscript"/>
              </w:rPr>
              <w:t>2</w:t>
            </w:r>
            <w:r>
              <w:rPr>
                <w:rFonts w:hint="eastAsia" w:ascii="仿宋" w:hAnsi="仿宋" w:eastAsia="仿宋" w:cs="仿宋"/>
                <w:sz w:val="28"/>
                <w:szCs w:val="28"/>
              </w:rPr>
              <w:t>分析仪</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90CDF">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1套</w:t>
            </w:r>
          </w:p>
        </w:tc>
      </w:tr>
      <w:tr w14:paraId="4C42D1A2">
        <w:tblPrEx>
          <w:tblCellMar>
            <w:top w:w="0" w:type="dxa"/>
            <w:left w:w="0" w:type="dxa"/>
            <w:bottom w:w="0" w:type="dxa"/>
            <w:right w:w="0" w:type="dxa"/>
          </w:tblCellMar>
        </w:tblPrEx>
        <w:trPr>
          <w:trHeight w:val="300" w:hRule="atLeast"/>
          <w:jc w:val="center"/>
        </w:trPr>
        <w:tc>
          <w:tcPr>
            <w:tcW w:w="806"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C52B34F">
            <w:pPr>
              <w:pStyle w:val="11"/>
              <w:widowControl/>
              <w:spacing w:line="560" w:lineRule="exact"/>
              <w:ind w:left="0"/>
              <w:jc w:val="center"/>
              <w:textAlignment w:val="center"/>
              <w:rPr>
                <w:rFonts w:hint="eastAsia" w:ascii="仿宋" w:hAnsi="仿宋" w:eastAsia="仿宋" w:cs="仿宋"/>
                <w:sz w:val="28"/>
                <w:szCs w:val="28"/>
              </w:rPr>
            </w:pPr>
            <w:r>
              <w:rPr>
                <w:rFonts w:hint="eastAsia" w:ascii="仿宋" w:hAnsi="仿宋" w:eastAsia="仿宋" w:cs="仿宋"/>
                <w:sz w:val="28"/>
                <w:szCs w:val="28"/>
              </w:rPr>
              <w:t>3</w:t>
            </w:r>
          </w:p>
        </w:tc>
        <w:tc>
          <w:tcPr>
            <w:tcW w:w="3166"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3B8627F">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CO分析仪</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F47FE">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1套</w:t>
            </w:r>
          </w:p>
        </w:tc>
      </w:tr>
      <w:tr w14:paraId="35BDDA0A">
        <w:tblPrEx>
          <w:tblCellMar>
            <w:top w:w="0" w:type="dxa"/>
            <w:left w:w="0" w:type="dxa"/>
            <w:bottom w:w="0" w:type="dxa"/>
            <w:right w:w="0" w:type="dxa"/>
          </w:tblCellMar>
        </w:tblPrEx>
        <w:trPr>
          <w:trHeight w:val="300" w:hRule="atLeast"/>
          <w:jc w:val="center"/>
        </w:trPr>
        <w:tc>
          <w:tcPr>
            <w:tcW w:w="806"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925B565">
            <w:pPr>
              <w:pStyle w:val="11"/>
              <w:widowControl/>
              <w:spacing w:line="560" w:lineRule="exact"/>
              <w:ind w:left="0"/>
              <w:jc w:val="center"/>
              <w:textAlignment w:val="center"/>
              <w:rPr>
                <w:rFonts w:hint="eastAsia" w:ascii="仿宋" w:hAnsi="仿宋" w:eastAsia="仿宋" w:cs="仿宋"/>
                <w:sz w:val="28"/>
                <w:szCs w:val="28"/>
              </w:rPr>
            </w:pPr>
            <w:r>
              <w:rPr>
                <w:rFonts w:hint="eastAsia" w:ascii="仿宋" w:hAnsi="仿宋" w:eastAsia="仿宋" w:cs="仿宋"/>
                <w:sz w:val="28"/>
                <w:szCs w:val="28"/>
              </w:rPr>
              <w:t>4</w:t>
            </w:r>
          </w:p>
        </w:tc>
        <w:tc>
          <w:tcPr>
            <w:tcW w:w="316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FC30CF7">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O</w:t>
            </w:r>
            <w:r>
              <w:rPr>
                <w:rFonts w:hint="eastAsia" w:ascii="仿宋" w:hAnsi="仿宋" w:eastAsia="仿宋" w:cs="仿宋"/>
                <w:sz w:val="28"/>
                <w:szCs w:val="28"/>
                <w:vertAlign w:val="subscript"/>
              </w:rPr>
              <w:t>3</w:t>
            </w:r>
            <w:r>
              <w:rPr>
                <w:rFonts w:hint="eastAsia" w:ascii="仿宋" w:hAnsi="仿宋" w:eastAsia="仿宋" w:cs="仿宋"/>
                <w:sz w:val="28"/>
                <w:szCs w:val="28"/>
              </w:rPr>
              <w:t>分析仪</w:t>
            </w:r>
          </w:p>
        </w:tc>
        <w:tc>
          <w:tcPr>
            <w:tcW w:w="10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18F1B">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1套</w:t>
            </w:r>
          </w:p>
        </w:tc>
      </w:tr>
      <w:tr w14:paraId="3A88A807">
        <w:tblPrEx>
          <w:tblCellMar>
            <w:top w:w="0" w:type="dxa"/>
            <w:left w:w="0" w:type="dxa"/>
            <w:bottom w:w="0" w:type="dxa"/>
            <w:right w:w="0" w:type="dxa"/>
          </w:tblCellMar>
        </w:tblPrEx>
        <w:trPr>
          <w:trHeight w:val="300" w:hRule="atLeast"/>
          <w:jc w:val="center"/>
        </w:trPr>
        <w:tc>
          <w:tcPr>
            <w:tcW w:w="806"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639DB4A">
            <w:pPr>
              <w:pStyle w:val="11"/>
              <w:widowControl/>
              <w:spacing w:line="560" w:lineRule="exact"/>
              <w:ind w:left="0"/>
              <w:jc w:val="center"/>
              <w:textAlignment w:val="center"/>
              <w:rPr>
                <w:rFonts w:hint="eastAsia" w:ascii="仿宋" w:hAnsi="仿宋" w:eastAsia="仿宋" w:cs="仿宋"/>
                <w:sz w:val="28"/>
                <w:szCs w:val="28"/>
              </w:rPr>
            </w:pPr>
            <w:r>
              <w:rPr>
                <w:rFonts w:hint="eastAsia" w:ascii="仿宋" w:hAnsi="仿宋" w:eastAsia="仿宋" w:cs="仿宋"/>
                <w:sz w:val="28"/>
                <w:szCs w:val="28"/>
              </w:rPr>
              <w:t>5</w:t>
            </w:r>
          </w:p>
        </w:tc>
        <w:tc>
          <w:tcPr>
            <w:tcW w:w="316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AF01BB8">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PM</w:t>
            </w:r>
            <w:r>
              <w:rPr>
                <w:rFonts w:hint="eastAsia" w:ascii="仿宋" w:hAnsi="仿宋" w:eastAsia="仿宋" w:cs="仿宋"/>
                <w:sz w:val="28"/>
                <w:szCs w:val="28"/>
                <w:vertAlign w:val="subscript"/>
              </w:rPr>
              <w:t>10</w:t>
            </w:r>
            <w:r>
              <w:rPr>
                <w:rFonts w:hint="eastAsia" w:ascii="仿宋" w:hAnsi="仿宋" w:eastAsia="仿宋" w:cs="仿宋"/>
                <w:sz w:val="28"/>
                <w:szCs w:val="28"/>
              </w:rPr>
              <w:t>颗粒物分析仪</w:t>
            </w:r>
          </w:p>
        </w:tc>
        <w:tc>
          <w:tcPr>
            <w:tcW w:w="102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ED29EDF">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1套</w:t>
            </w:r>
          </w:p>
        </w:tc>
      </w:tr>
      <w:tr w14:paraId="197E7968">
        <w:tblPrEx>
          <w:tblCellMar>
            <w:top w:w="0" w:type="dxa"/>
            <w:left w:w="0" w:type="dxa"/>
            <w:bottom w:w="0" w:type="dxa"/>
            <w:right w:w="0" w:type="dxa"/>
          </w:tblCellMar>
        </w:tblPrEx>
        <w:trPr>
          <w:trHeight w:val="300" w:hRule="atLeast"/>
          <w:jc w:val="center"/>
        </w:trPr>
        <w:tc>
          <w:tcPr>
            <w:tcW w:w="806"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4F4BF7F">
            <w:pPr>
              <w:pStyle w:val="11"/>
              <w:widowControl/>
              <w:spacing w:line="560" w:lineRule="exact"/>
              <w:ind w:left="0"/>
              <w:jc w:val="center"/>
              <w:textAlignment w:val="center"/>
              <w:rPr>
                <w:rFonts w:hint="eastAsia" w:ascii="仿宋" w:hAnsi="仿宋" w:eastAsia="仿宋" w:cs="仿宋"/>
                <w:kern w:val="2"/>
                <w:sz w:val="28"/>
                <w:szCs w:val="28"/>
              </w:rPr>
            </w:pPr>
            <w:r>
              <w:rPr>
                <w:rFonts w:hint="eastAsia" w:ascii="仿宋" w:hAnsi="仿宋" w:eastAsia="仿宋" w:cs="仿宋"/>
                <w:sz w:val="28"/>
                <w:szCs w:val="28"/>
              </w:rPr>
              <w:t>6</w:t>
            </w:r>
          </w:p>
        </w:tc>
        <w:tc>
          <w:tcPr>
            <w:tcW w:w="316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384C51A">
            <w:pPr>
              <w:widowControl/>
              <w:spacing w:line="560" w:lineRule="exact"/>
              <w:jc w:val="center"/>
              <w:textAlignment w:val="center"/>
              <w:rPr>
                <w:rFonts w:hint="eastAsia" w:ascii="仿宋" w:hAnsi="仿宋" w:eastAsia="仿宋" w:cs="仿宋"/>
                <w:kern w:val="2"/>
                <w:sz w:val="28"/>
                <w:szCs w:val="28"/>
              </w:rPr>
            </w:pPr>
            <w:r>
              <w:rPr>
                <w:rFonts w:hint="eastAsia" w:ascii="仿宋" w:hAnsi="仿宋" w:eastAsia="仿宋" w:cs="仿宋"/>
                <w:sz w:val="28"/>
                <w:szCs w:val="28"/>
              </w:rPr>
              <w:t>PM</w:t>
            </w:r>
            <w:r>
              <w:rPr>
                <w:rFonts w:hint="eastAsia" w:ascii="仿宋" w:hAnsi="仿宋" w:eastAsia="仿宋" w:cs="仿宋"/>
                <w:sz w:val="28"/>
                <w:szCs w:val="28"/>
                <w:vertAlign w:val="subscript"/>
              </w:rPr>
              <w:t>2.5</w:t>
            </w:r>
            <w:r>
              <w:rPr>
                <w:rFonts w:hint="eastAsia" w:ascii="仿宋" w:hAnsi="仿宋" w:eastAsia="仿宋" w:cs="仿宋"/>
                <w:sz w:val="28"/>
                <w:szCs w:val="28"/>
              </w:rPr>
              <w:t>颗粒物分析仪</w:t>
            </w:r>
          </w:p>
        </w:tc>
        <w:tc>
          <w:tcPr>
            <w:tcW w:w="102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D18788A">
            <w:pPr>
              <w:widowControl/>
              <w:spacing w:line="560" w:lineRule="exact"/>
              <w:jc w:val="center"/>
              <w:textAlignment w:val="center"/>
              <w:rPr>
                <w:rFonts w:hint="eastAsia" w:ascii="仿宋" w:hAnsi="仿宋" w:eastAsia="仿宋" w:cs="仿宋"/>
                <w:kern w:val="2"/>
                <w:sz w:val="28"/>
                <w:szCs w:val="28"/>
              </w:rPr>
            </w:pPr>
            <w:r>
              <w:rPr>
                <w:rFonts w:hint="eastAsia" w:ascii="仿宋" w:hAnsi="仿宋" w:eastAsia="仿宋" w:cs="仿宋"/>
                <w:sz w:val="28"/>
                <w:szCs w:val="28"/>
              </w:rPr>
              <w:t>1套</w:t>
            </w:r>
          </w:p>
        </w:tc>
      </w:tr>
      <w:tr w14:paraId="2A180593">
        <w:tblPrEx>
          <w:tblCellMar>
            <w:top w:w="0" w:type="dxa"/>
            <w:left w:w="0" w:type="dxa"/>
            <w:bottom w:w="0" w:type="dxa"/>
            <w:right w:w="0" w:type="dxa"/>
          </w:tblCellMar>
        </w:tblPrEx>
        <w:trPr>
          <w:trHeight w:val="300" w:hRule="atLeast"/>
          <w:jc w:val="center"/>
        </w:trPr>
        <w:tc>
          <w:tcPr>
            <w:tcW w:w="806"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8C5F244">
            <w:pPr>
              <w:pStyle w:val="11"/>
              <w:widowControl/>
              <w:spacing w:line="560" w:lineRule="exact"/>
              <w:ind w:left="0"/>
              <w:jc w:val="center"/>
              <w:textAlignment w:val="center"/>
              <w:rPr>
                <w:rFonts w:hint="eastAsia" w:ascii="仿宋" w:hAnsi="仿宋" w:eastAsia="仿宋" w:cs="仿宋"/>
                <w:sz w:val="28"/>
                <w:szCs w:val="28"/>
              </w:rPr>
            </w:pPr>
            <w:r>
              <w:rPr>
                <w:rFonts w:hint="eastAsia" w:ascii="仿宋" w:hAnsi="仿宋" w:eastAsia="仿宋" w:cs="仿宋"/>
                <w:sz w:val="28"/>
                <w:szCs w:val="28"/>
              </w:rPr>
              <w:t>7</w:t>
            </w:r>
          </w:p>
        </w:tc>
        <w:tc>
          <w:tcPr>
            <w:tcW w:w="316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FD9AB24">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气象五参数仪</w:t>
            </w:r>
          </w:p>
        </w:tc>
        <w:tc>
          <w:tcPr>
            <w:tcW w:w="102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67E7B88">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1套</w:t>
            </w:r>
          </w:p>
        </w:tc>
      </w:tr>
    </w:tbl>
    <w:p w14:paraId="6CD06BBE">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本项目需运行保障的设备信息及状况由供应商自行组织现场勘察</w:t>
      </w:r>
      <w:r>
        <w:rPr>
          <w:rFonts w:hint="eastAsia" w:ascii="仿宋" w:hAnsi="仿宋" w:eastAsia="仿宋" w:cs="仿宋"/>
          <w:sz w:val="28"/>
          <w:szCs w:val="28"/>
          <w:lang w:eastAsia="zh-CN"/>
        </w:rPr>
        <w:t>（联系人会在后续采购文件公布）。</w:t>
      </w:r>
    </w:p>
    <w:p w14:paraId="1D7058E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总体运行维护要求</w:t>
      </w:r>
    </w:p>
    <w:p w14:paraId="701B056B">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bCs/>
          <w:sz w:val="28"/>
          <w:szCs w:val="28"/>
        </w:rPr>
        <w:t>运行维护</w:t>
      </w:r>
      <w:r>
        <w:rPr>
          <w:rFonts w:hint="eastAsia" w:ascii="仿宋" w:hAnsi="仿宋" w:eastAsia="仿宋" w:cs="仿宋"/>
          <w:sz w:val="28"/>
          <w:szCs w:val="28"/>
        </w:rPr>
        <w:t>服务范围包括：各站点所有监测仪器、气象仪器、质控设备、数据采集与传输设备、辅助设备、防雷、通信网络等基础设施的日常维护、质量控制、故障维修、年度检修与预防性维护、检定，同时承担站房网络通讯费用、电费。运维工作应接受属地生态环境局质量检查和考核，确保各项监测仪器正常稳定运行并与相关生态环境部门正常联网。</w:t>
      </w:r>
    </w:p>
    <w:p w14:paraId="082CB675">
      <w:pPr>
        <w:pStyle w:val="8"/>
        <w:tabs>
          <w:tab w:val="left" w:pos="709"/>
        </w:tabs>
        <w:spacing w:line="560" w:lineRule="exact"/>
        <w:ind w:firstLine="640"/>
        <w:rPr>
          <w:rFonts w:hint="eastAsia" w:ascii="仿宋" w:hAnsi="仿宋" w:eastAsia="仿宋" w:cs="仿宋"/>
          <w:sz w:val="28"/>
          <w:szCs w:val="28"/>
        </w:rPr>
      </w:pPr>
      <w:r>
        <w:rPr>
          <w:rFonts w:hint="eastAsia" w:ascii="仿宋" w:hAnsi="仿宋" w:eastAsia="仿宋" w:cs="仿宋"/>
          <w:sz w:val="28"/>
          <w:szCs w:val="28"/>
        </w:rPr>
        <w:t>空气站运维应严格按照《环境空气颗粒物（PM</w:t>
      </w:r>
      <w:r>
        <w:rPr>
          <w:rFonts w:hint="eastAsia" w:ascii="仿宋" w:hAnsi="仿宋" w:eastAsia="仿宋" w:cs="仿宋"/>
          <w:sz w:val="28"/>
          <w:szCs w:val="28"/>
          <w:vertAlign w:val="subscript"/>
        </w:rPr>
        <w:t>2.5</w:t>
      </w:r>
      <w:r>
        <w:rPr>
          <w:rFonts w:hint="eastAsia" w:ascii="仿宋" w:hAnsi="仿宋" w:eastAsia="仿宋" w:cs="仿宋"/>
          <w:sz w:val="28"/>
          <w:szCs w:val="28"/>
        </w:rPr>
        <w:t>和PM</w:t>
      </w:r>
      <w:r>
        <w:rPr>
          <w:rFonts w:hint="eastAsia" w:ascii="仿宋" w:hAnsi="仿宋" w:eastAsia="仿宋" w:cs="仿宋"/>
          <w:sz w:val="28"/>
          <w:szCs w:val="28"/>
          <w:vertAlign w:val="subscript"/>
        </w:rPr>
        <w:t>10</w:t>
      </w:r>
      <w:r>
        <w:rPr>
          <w:rFonts w:hint="eastAsia" w:ascii="仿宋" w:hAnsi="仿宋" w:eastAsia="仿宋" w:cs="仿宋"/>
          <w:sz w:val="28"/>
          <w:szCs w:val="28"/>
        </w:rPr>
        <w:t>）连续自动监测系统运行和质控技术规范（HJ817-2018）》《环境空气气态污染物（SO</w:t>
      </w:r>
      <w:r>
        <w:rPr>
          <w:rFonts w:hint="eastAsia" w:ascii="仿宋" w:hAnsi="仿宋" w:eastAsia="仿宋" w:cs="仿宋"/>
          <w:sz w:val="28"/>
          <w:szCs w:val="28"/>
          <w:vertAlign w:val="subscript"/>
        </w:rPr>
        <w:t>2</w:t>
      </w:r>
      <w:r>
        <w:rPr>
          <w:rFonts w:hint="eastAsia" w:ascii="仿宋" w:hAnsi="仿宋" w:eastAsia="仿宋" w:cs="仿宋"/>
          <w:sz w:val="28"/>
          <w:szCs w:val="28"/>
        </w:rPr>
        <w:t>、NO</w:t>
      </w:r>
      <w:r>
        <w:rPr>
          <w:rFonts w:hint="eastAsia" w:ascii="仿宋" w:hAnsi="仿宋" w:eastAsia="仿宋" w:cs="仿宋"/>
          <w:sz w:val="28"/>
          <w:szCs w:val="28"/>
          <w:vertAlign w:val="subscript"/>
        </w:rPr>
        <w:t>2</w:t>
      </w:r>
      <w:r>
        <w:rPr>
          <w:rFonts w:hint="eastAsia" w:ascii="仿宋" w:hAnsi="仿宋" w:eastAsia="仿宋" w:cs="仿宋"/>
          <w:sz w:val="28"/>
          <w:szCs w:val="28"/>
        </w:rPr>
        <w:t>、O</w:t>
      </w:r>
      <w:r>
        <w:rPr>
          <w:rFonts w:hint="eastAsia" w:ascii="仿宋" w:hAnsi="仿宋" w:eastAsia="仿宋" w:cs="仿宋"/>
          <w:sz w:val="28"/>
          <w:szCs w:val="28"/>
          <w:vertAlign w:val="subscript"/>
        </w:rPr>
        <w:t>3</w:t>
      </w:r>
      <w:r>
        <w:rPr>
          <w:rFonts w:hint="eastAsia" w:ascii="仿宋" w:hAnsi="仿宋" w:eastAsia="仿宋" w:cs="仿宋"/>
          <w:sz w:val="28"/>
          <w:szCs w:val="28"/>
        </w:rPr>
        <w:t>、CO）连续自动监测系统运行和质控技术规范（HJ818-2018）》、《国家环境空气监测网环境空气挥发性有机物连续自动监测质控技术规定（试行）总站气函</w:t>
      </w:r>
      <w:r>
        <w:rPr>
          <w:rFonts w:hint="eastAsia" w:ascii="仿宋" w:hAnsi="仿宋" w:eastAsia="仿宋" w:cs="仿宋"/>
          <w:sz w:val="28"/>
          <w:szCs w:val="28"/>
        </w:rPr>
        <w:t>〔2019〕785号</w:t>
      </w:r>
      <w:r>
        <w:rPr>
          <w:rFonts w:hint="eastAsia" w:ascii="仿宋" w:hAnsi="仿宋" w:eastAsia="仿宋" w:cs="仿宋"/>
          <w:sz w:val="28"/>
          <w:szCs w:val="28"/>
        </w:rPr>
        <w:t>文件及国家、省、市相关最新标准、文件等要求。</w:t>
      </w:r>
    </w:p>
    <w:p w14:paraId="310D1922">
      <w:pPr>
        <w:pStyle w:val="8"/>
        <w:tabs>
          <w:tab w:val="left" w:pos="709"/>
        </w:tabs>
        <w:spacing w:line="560" w:lineRule="exact"/>
        <w:ind w:firstLine="640"/>
        <w:rPr>
          <w:rFonts w:hint="eastAsia" w:ascii="仿宋" w:hAnsi="仿宋" w:eastAsia="仿宋" w:cs="仿宋"/>
          <w:sz w:val="28"/>
          <w:szCs w:val="28"/>
        </w:rPr>
      </w:pPr>
      <w:r>
        <w:rPr>
          <w:rFonts w:hint="eastAsia" w:ascii="仿宋" w:hAnsi="仿宋" w:eastAsia="仿宋" w:cs="仿宋"/>
          <w:sz w:val="28"/>
          <w:szCs w:val="28"/>
        </w:rPr>
        <w:t>同时运维单位必须满足如下基本要求：</w:t>
      </w:r>
    </w:p>
    <w:p w14:paraId="3DBE41DD">
      <w:pPr>
        <w:pStyle w:val="8"/>
        <w:tabs>
          <w:tab w:val="left" w:pos="709"/>
        </w:tabs>
        <w:spacing w:line="560" w:lineRule="exact"/>
        <w:ind w:firstLine="640"/>
        <w:rPr>
          <w:rFonts w:hint="eastAsia" w:ascii="仿宋" w:hAnsi="仿宋" w:eastAsia="仿宋" w:cs="仿宋"/>
          <w:sz w:val="28"/>
          <w:szCs w:val="28"/>
        </w:rPr>
      </w:pPr>
      <w:r>
        <w:rPr>
          <w:rFonts w:hint="eastAsia" w:ascii="仿宋" w:hAnsi="仿宋" w:eastAsia="仿宋" w:cs="仿宋"/>
          <w:sz w:val="28"/>
          <w:szCs w:val="28"/>
        </w:rPr>
        <w:t>2.1机构、人员、车辆、备用设备配备要求</w:t>
      </w:r>
    </w:p>
    <w:p w14:paraId="35DB400F">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2.1.1每个标段的运维单位需安排至少10名具有空气自动监测培训合格证的运维人员，其中1名有一定运维服务专业能力工作人员到采购单位驻点协调运维质控等相关工作。每个标段的运维单位至少配备6台专用巡检车辆用于日常巡检。</w:t>
      </w:r>
    </w:p>
    <w:p w14:paraId="4B37E47A">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所有工作人员必须为中标方所在单位人员，运维期内甲方不定期开展人员核查（以缴纳社保为准）。本项目不接受联合体投标。</w:t>
      </w:r>
    </w:p>
    <w:p w14:paraId="56B0A2B8">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2.1.2运维单位需在服务区域具有存放相关备用设备、耗材配件及运维人员住宿的能力。</w:t>
      </w:r>
    </w:p>
    <w:p w14:paraId="03FC7ACA">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★2.1.3运维单位须至少配置投标人应有一套SO</w:t>
      </w:r>
      <w:r>
        <w:rPr>
          <w:rFonts w:hint="eastAsia" w:ascii="仿宋" w:hAnsi="仿宋" w:eastAsia="仿宋" w:cs="仿宋"/>
          <w:sz w:val="28"/>
          <w:szCs w:val="28"/>
          <w:vertAlign w:val="subscript"/>
        </w:rPr>
        <w:t>2</w:t>
      </w:r>
      <w:r>
        <w:rPr>
          <w:rFonts w:hint="eastAsia" w:ascii="仿宋" w:hAnsi="仿宋" w:eastAsia="仿宋" w:cs="仿宋"/>
          <w:sz w:val="28"/>
          <w:szCs w:val="28"/>
        </w:rPr>
        <w:t>、NO</w:t>
      </w:r>
      <w:r>
        <w:rPr>
          <w:rFonts w:hint="eastAsia" w:ascii="仿宋" w:hAnsi="仿宋" w:eastAsia="仿宋" w:cs="仿宋"/>
          <w:sz w:val="28"/>
          <w:szCs w:val="28"/>
          <w:vertAlign w:val="subscript"/>
        </w:rPr>
        <w:t>2</w:t>
      </w:r>
      <w:r>
        <w:rPr>
          <w:rFonts w:hint="eastAsia" w:ascii="仿宋" w:hAnsi="仿宋" w:eastAsia="仿宋" w:cs="仿宋"/>
          <w:sz w:val="28"/>
          <w:szCs w:val="28"/>
        </w:rPr>
        <w:t>、CO、PM</w:t>
      </w:r>
      <w:r>
        <w:rPr>
          <w:rFonts w:hint="eastAsia" w:ascii="仿宋" w:hAnsi="仿宋" w:eastAsia="仿宋" w:cs="仿宋"/>
          <w:sz w:val="28"/>
          <w:szCs w:val="28"/>
          <w:vertAlign w:val="subscript"/>
        </w:rPr>
        <w:t>10</w:t>
      </w:r>
      <w:r>
        <w:rPr>
          <w:rFonts w:hint="eastAsia" w:ascii="仿宋" w:hAnsi="仿宋" w:eastAsia="仿宋" w:cs="仿宋"/>
          <w:sz w:val="28"/>
          <w:szCs w:val="28"/>
        </w:rPr>
        <w:t>、PM</w:t>
      </w:r>
      <w:r>
        <w:rPr>
          <w:rFonts w:hint="eastAsia" w:ascii="仿宋" w:hAnsi="仿宋" w:eastAsia="仿宋" w:cs="仿宋"/>
          <w:sz w:val="28"/>
          <w:szCs w:val="28"/>
          <w:vertAlign w:val="subscript"/>
        </w:rPr>
        <w:t>2.5</w:t>
      </w:r>
      <w:r>
        <w:rPr>
          <w:rFonts w:hint="eastAsia" w:ascii="仿宋" w:hAnsi="仿宋" w:eastAsia="仿宋" w:cs="仿宋"/>
          <w:sz w:val="28"/>
          <w:szCs w:val="28"/>
        </w:rPr>
        <w:t>、O</w:t>
      </w:r>
      <w:r>
        <w:rPr>
          <w:rFonts w:hint="eastAsia" w:ascii="仿宋" w:hAnsi="仿宋" w:eastAsia="仿宋" w:cs="仿宋"/>
          <w:sz w:val="28"/>
          <w:szCs w:val="28"/>
          <w:vertAlign w:val="subscript"/>
        </w:rPr>
        <w:t xml:space="preserve">3  </w:t>
      </w:r>
      <w:r>
        <w:rPr>
          <w:rFonts w:hint="eastAsia" w:ascii="仿宋" w:hAnsi="仿宋" w:eastAsia="仿宋" w:cs="仿宋"/>
          <w:sz w:val="28"/>
          <w:szCs w:val="28"/>
        </w:rPr>
        <w:t>6项常规指标自动监测仪器，用作备机为了保证数据可比性，备机必须满足国家相关技术规范，换备机需向采购人报备。</w:t>
      </w:r>
    </w:p>
    <w:p w14:paraId="65EFBDA7">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2.2为了保证自动站运行质量和接受抽查、校准的需要，中标人需按照要求配备质量控制配套设施</w:t>
      </w:r>
      <w:r>
        <w:rPr>
          <w:rFonts w:hint="eastAsia" w:ascii="仿宋" w:hAnsi="仿宋" w:eastAsia="仿宋" w:cs="仿宋"/>
          <w:sz w:val="28"/>
          <w:szCs w:val="28"/>
        </w:rPr>
        <w:t>（</w:t>
      </w:r>
      <w:r>
        <w:rPr>
          <w:rFonts w:hint="eastAsia" w:ascii="仿宋" w:hAnsi="仿宋" w:eastAsia="仿宋" w:cs="仿宋"/>
          <w:sz w:val="28"/>
          <w:szCs w:val="28"/>
        </w:rPr>
        <w:t>可通过租赁实现</w:t>
      </w:r>
      <w:r>
        <w:rPr>
          <w:rFonts w:hint="eastAsia" w:ascii="仿宋" w:hAnsi="仿宋" w:eastAsia="仿宋" w:cs="仿宋"/>
          <w:sz w:val="28"/>
          <w:szCs w:val="28"/>
        </w:rPr>
        <w:t>）</w:t>
      </w:r>
      <w:r>
        <w:rPr>
          <w:rFonts w:hint="eastAsia" w:ascii="仿宋" w:hAnsi="仿宋" w:eastAsia="仿宋" w:cs="仿宋"/>
          <w:sz w:val="28"/>
          <w:szCs w:val="28"/>
        </w:rPr>
        <w:t>，签订合同一个月内运维VOCs站点、非甲烷总烃站和黑碳仪器需配备经鉴定且在有效期内的流量计、温湿度计和标准气压计、标准气体、气体稀释装置等量值溯源设备，运维常规站的单位还需配备臭氧溯源等设备（详见下表）。耗材按照服务周期消耗量配置，备件按照项目周期内使用量配置，并且负责项目周期内的全部耗材。标准气体须为生态环境部标样所或中国计量院生产的一级标准样品或物质。</w:t>
      </w:r>
    </w:p>
    <w:p w14:paraId="1DFD4B7A">
      <w:pPr>
        <w:snapToGrid w:val="0"/>
        <w:spacing w:line="560" w:lineRule="exact"/>
        <w:ind w:firstLine="560" w:firstLineChars="200"/>
        <w:jc w:val="center"/>
        <w:rPr>
          <w:rFonts w:hint="eastAsia" w:ascii="仿宋" w:hAnsi="仿宋" w:eastAsia="仿宋" w:cs="仿宋"/>
          <w:sz w:val="28"/>
          <w:szCs w:val="28"/>
        </w:rPr>
      </w:pPr>
    </w:p>
    <w:p w14:paraId="1755766B">
      <w:pPr>
        <w:snapToGrid w:val="0"/>
        <w:spacing w:line="560" w:lineRule="exact"/>
        <w:ind w:firstLine="560" w:firstLineChars="200"/>
        <w:jc w:val="center"/>
        <w:rPr>
          <w:rFonts w:hint="eastAsia" w:ascii="仿宋" w:hAnsi="仿宋" w:eastAsia="仿宋" w:cs="仿宋"/>
          <w:sz w:val="28"/>
          <w:szCs w:val="28"/>
        </w:rPr>
      </w:pPr>
    </w:p>
    <w:p w14:paraId="3247B88A">
      <w:pPr>
        <w:snapToGrid w:val="0"/>
        <w:spacing w:line="56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环境空气气态污染物（SO</w:t>
      </w:r>
      <w:r>
        <w:rPr>
          <w:rFonts w:hint="eastAsia" w:ascii="仿宋" w:hAnsi="仿宋" w:eastAsia="仿宋" w:cs="仿宋"/>
          <w:sz w:val="28"/>
          <w:szCs w:val="28"/>
          <w:vertAlign w:val="subscript"/>
        </w:rPr>
        <w:t>2</w:t>
      </w:r>
      <w:r>
        <w:rPr>
          <w:rFonts w:hint="eastAsia" w:ascii="仿宋" w:hAnsi="仿宋" w:eastAsia="仿宋" w:cs="仿宋"/>
          <w:sz w:val="28"/>
          <w:szCs w:val="28"/>
        </w:rPr>
        <w:t>、NO</w:t>
      </w:r>
      <w:r>
        <w:rPr>
          <w:rFonts w:hint="eastAsia" w:ascii="仿宋" w:hAnsi="仿宋" w:eastAsia="仿宋" w:cs="仿宋"/>
          <w:sz w:val="28"/>
          <w:szCs w:val="28"/>
          <w:vertAlign w:val="subscript"/>
        </w:rPr>
        <w:t>2</w:t>
      </w:r>
      <w:r>
        <w:rPr>
          <w:rFonts w:hint="eastAsia" w:ascii="仿宋" w:hAnsi="仿宋" w:eastAsia="仿宋" w:cs="仿宋"/>
          <w:sz w:val="28"/>
          <w:szCs w:val="28"/>
        </w:rPr>
        <w:t>、O</w:t>
      </w:r>
      <w:r>
        <w:rPr>
          <w:rFonts w:hint="eastAsia" w:ascii="仿宋" w:hAnsi="仿宋" w:eastAsia="仿宋" w:cs="仿宋"/>
          <w:sz w:val="28"/>
          <w:szCs w:val="28"/>
          <w:vertAlign w:val="subscript"/>
        </w:rPr>
        <w:t>3</w:t>
      </w:r>
      <w:r>
        <w:rPr>
          <w:rFonts w:hint="eastAsia" w:ascii="仿宋" w:hAnsi="仿宋" w:eastAsia="仿宋" w:cs="仿宋"/>
          <w:sz w:val="28"/>
          <w:szCs w:val="28"/>
        </w:rPr>
        <w:t>、CO）质量控制设备基本仪器设备配置清单</w:t>
      </w:r>
    </w:p>
    <w:tbl>
      <w:tblPr>
        <w:tblStyle w:val="6"/>
        <w:tblW w:w="0" w:type="auto"/>
        <w:jc w:val="center"/>
        <w:tblLayout w:type="autofit"/>
        <w:tblCellMar>
          <w:top w:w="0" w:type="dxa"/>
          <w:left w:w="108" w:type="dxa"/>
          <w:bottom w:w="0" w:type="dxa"/>
          <w:right w:w="108" w:type="dxa"/>
        </w:tblCellMar>
      </w:tblPr>
      <w:tblGrid>
        <w:gridCol w:w="636"/>
        <w:gridCol w:w="2605"/>
        <w:gridCol w:w="3304"/>
        <w:gridCol w:w="637"/>
        <w:gridCol w:w="1340"/>
      </w:tblGrid>
      <w:tr w14:paraId="3285581F">
        <w:tblPrEx>
          <w:tblCellMar>
            <w:top w:w="0" w:type="dxa"/>
            <w:left w:w="108" w:type="dxa"/>
            <w:bottom w:w="0" w:type="dxa"/>
            <w:right w:w="108" w:type="dxa"/>
          </w:tblCellMar>
        </w:tblPrEx>
        <w:trPr>
          <w:trHeight w:val="4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38D5D">
            <w:pPr>
              <w:snapToGrid w:val="0"/>
              <w:jc w:val="center"/>
              <w:rPr>
                <w:rFonts w:hint="eastAsia" w:ascii="仿宋" w:hAnsi="仿宋" w:eastAsia="仿宋" w:cs="仿宋"/>
                <w:sz w:val="28"/>
                <w:szCs w:val="28"/>
              </w:rPr>
            </w:pPr>
            <w:r>
              <w:rPr>
                <w:rFonts w:hint="eastAsia" w:ascii="仿宋" w:hAnsi="仿宋" w:eastAsia="仿宋" w:cs="仿宋"/>
                <w:sz w:val="28"/>
                <w:szCs w:val="28"/>
              </w:rPr>
              <w:t>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EC3DE">
            <w:pPr>
              <w:snapToGrid w:val="0"/>
              <w:jc w:val="center"/>
              <w:rPr>
                <w:rFonts w:hint="eastAsia" w:ascii="仿宋" w:hAnsi="仿宋" w:eastAsia="仿宋" w:cs="仿宋"/>
                <w:sz w:val="28"/>
                <w:szCs w:val="28"/>
              </w:rPr>
            </w:pPr>
            <w:r>
              <w:rPr>
                <w:rFonts w:hint="eastAsia" w:ascii="仿宋" w:hAnsi="仿宋" w:eastAsia="仿宋" w:cs="仿宋"/>
                <w:sz w:val="28"/>
                <w:szCs w:val="28"/>
              </w:rPr>
              <w:t>仪器名称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AEAC8">
            <w:pPr>
              <w:snapToGrid w:val="0"/>
              <w:jc w:val="center"/>
              <w:rPr>
                <w:rFonts w:hint="eastAsia" w:ascii="仿宋" w:hAnsi="仿宋" w:eastAsia="仿宋" w:cs="仿宋"/>
                <w:sz w:val="28"/>
                <w:szCs w:val="28"/>
              </w:rPr>
            </w:pPr>
            <w:r>
              <w:rPr>
                <w:rFonts w:hint="eastAsia" w:ascii="仿宋" w:hAnsi="仿宋" w:eastAsia="仿宋" w:cs="仿宋"/>
                <w:sz w:val="28"/>
                <w:szCs w:val="28"/>
              </w:rPr>
              <w:t>技术要求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FC299">
            <w:pPr>
              <w:snapToGrid w:val="0"/>
              <w:jc w:val="center"/>
              <w:rPr>
                <w:rFonts w:hint="eastAsia" w:ascii="仿宋" w:hAnsi="仿宋" w:eastAsia="仿宋" w:cs="仿宋"/>
                <w:sz w:val="28"/>
                <w:szCs w:val="28"/>
              </w:rPr>
            </w:pPr>
            <w:r>
              <w:rPr>
                <w:rFonts w:hint="eastAsia" w:ascii="仿宋" w:hAnsi="仿宋" w:eastAsia="仿宋" w:cs="仿宋"/>
                <w:sz w:val="28"/>
                <w:szCs w:val="28"/>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5E2AB">
            <w:pPr>
              <w:snapToGrid w:val="0"/>
              <w:jc w:val="center"/>
              <w:rPr>
                <w:rFonts w:hint="eastAsia" w:ascii="仿宋" w:hAnsi="仿宋" w:eastAsia="仿宋" w:cs="仿宋"/>
                <w:sz w:val="28"/>
                <w:szCs w:val="28"/>
              </w:rPr>
            </w:pPr>
            <w:r>
              <w:rPr>
                <w:rFonts w:hint="eastAsia" w:ascii="仿宋" w:hAnsi="仿宋" w:eastAsia="仿宋" w:cs="仿宋"/>
                <w:sz w:val="28"/>
                <w:szCs w:val="28"/>
              </w:rPr>
              <w:t>用途</w:t>
            </w:r>
          </w:p>
        </w:tc>
      </w:tr>
      <w:tr w14:paraId="53ABF2F5">
        <w:tblPrEx>
          <w:tblCellMar>
            <w:top w:w="0" w:type="dxa"/>
            <w:left w:w="108" w:type="dxa"/>
            <w:bottom w:w="0" w:type="dxa"/>
            <w:right w:w="108" w:type="dxa"/>
          </w:tblCellMar>
        </w:tblPrEx>
        <w:trPr>
          <w:trHeight w:val="9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0FCD2">
            <w:pPr>
              <w:snapToGrid w:val="0"/>
              <w:jc w:val="center"/>
              <w:rPr>
                <w:rFonts w:hint="eastAsia" w:ascii="仿宋" w:hAnsi="仿宋" w:eastAsia="仿宋" w:cs="仿宋"/>
                <w:sz w:val="28"/>
                <w:szCs w:val="28"/>
              </w:rPr>
            </w:pPr>
            <w:r>
              <w:rPr>
                <w:rFonts w:hint="eastAsia" w:ascii="仿宋" w:hAnsi="仿宋" w:eastAsia="仿宋" w:cs="仿宋"/>
                <w:sz w:val="28"/>
                <w:szCs w:val="2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94EBC">
            <w:pPr>
              <w:snapToGrid w:val="0"/>
              <w:jc w:val="center"/>
              <w:rPr>
                <w:rFonts w:hint="eastAsia" w:ascii="仿宋" w:hAnsi="仿宋" w:eastAsia="仿宋" w:cs="仿宋"/>
                <w:sz w:val="28"/>
                <w:szCs w:val="28"/>
              </w:rPr>
            </w:pPr>
            <w:r>
              <w:rPr>
                <w:rFonts w:hint="eastAsia" w:ascii="仿宋" w:hAnsi="仿宋" w:eastAsia="仿宋" w:cs="仿宋"/>
                <w:sz w:val="28"/>
                <w:szCs w:val="28"/>
              </w:rPr>
              <w:t>与子站监测项目相同的监测分析仪器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13D86">
            <w:pPr>
              <w:snapToGrid w:val="0"/>
              <w:jc w:val="center"/>
              <w:rPr>
                <w:rFonts w:hint="eastAsia" w:ascii="仿宋" w:hAnsi="仿宋" w:eastAsia="仿宋" w:cs="仿宋"/>
                <w:sz w:val="28"/>
                <w:szCs w:val="28"/>
              </w:rPr>
            </w:pPr>
            <w:r>
              <w:rPr>
                <w:rFonts w:hint="eastAsia" w:ascii="仿宋" w:hAnsi="仿宋" w:eastAsia="仿宋" w:cs="仿宋"/>
                <w:sz w:val="28"/>
                <w:szCs w:val="28"/>
              </w:rPr>
              <w:t>与子站监测分析仪器的技术性能指标相同</w:t>
            </w:r>
            <w:r>
              <w:rPr>
                <w:rFonts w:hint="eastAsia" w:ascii="仿宋" w:hAnsi="仿宋" w:eastAsia="仿宋" w:cs="仿宋"/>
                <w:sz w:val="28"/>
                <w:szCs w:val="28"/>
              </w:rPr>
              <w:br w:type="textWrapping"/>
            </w:r>
            <w:r>
              <w:rPr>
                <w:rFonts w:hint="eastAsia" w:ascii="仿宋" w:hAnsi="仿宋" w:eastAsia="仿宋" w:cs="仿宋"/>
                <w:sz w:val="28"/>
                <w:szCs w:val="28"/>
              </w:rPr>
              <w:t>或优于子站监测分析仪器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BE218">
            <w:pPr>
              <w:snapToGrid w:val="0"/>
              <w:jc w:val="center"/>
              <w:rPr>
                <w:rFonts w:hint="eastAsia" w:ascii="仿宋" w:hAnsi="仿宋" w:eastAsia="仿宋" w:cs="仿宋"/>
                <w:sz w:val="28"/>
                <w:szCs w:val="28"/>
              </w:rPr>
            </w:pPr>
            <w:r>
              <w:rPr>
                <w:rFonts w:hint="eastAsia" w:ascii="仿宋" w:hAnsi="仿宋" w:eastAsia="仿宋" w:cs="仿宋"/>
                <w:sz w:val="28"/>
                <w:szCs w:val="28"/>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01E48">
            <w:pPr>
              <w:snapToGrid w:val="0"/>
              <w:jc w:val="center"/>
              <w:rPr>
                <w:rFonts w:hint="eastAsia" w:ascii="仿宋" w:hAnsi="仿宋" w:eastAsia="仿宋" w:cs="仿宋"/>
                <w:sz w:val="28"/>
                <w:szCs w:val="28"/>
              </w:rPr>
            </w:pPr>
            <w:r>
              <w:rPr>
                <w:rFonts w:hint="eastAsia" w:ascii="仿宋" w:hAnsi="仿宋" w:eastAsia="仿宋" w:cs="仿宋"/>
                <w:sz w:val="28"/>
                <w:szCs w:val="28"/>
              </w:rPr>
              <w:t>量值传递</w:t>
            </w:r>
          </w:p>
        </w:tc>
      </w:tr>
      <w:tr w14:paraId="509E0B62">
        <w:tblPrEx>
          <w:tblCellMar>
            <w:top w:w="0" w:type="dxa"/>
            <w:left w:w="108" w:type="dxa"/>
            <w:bottom w:w="0" w:type="dxa"/>
            <w:right w:w="108" w:type="dxa"/>
          </w:tblCellMar>
        </w:tblPrEx>
        <w:trPr>
          <w:trHeight w:val="4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680C5">
            <w:pPr>
              <w:snapToGrid w:val="0"/>
              <w:jc w:val="center"/>
              <w:rPr>
                <w:rFonts w:hint="eastAsia" w:ascii="仿宋" w:hAnsi="仿宋" w:eastAsia="仿宋" w:cs="仿宋"/>
                <w:sz w:val="28"/>
                <w:szCs w:val="28"/>
              </w:rPr>
            </w:pPr>
            <w:r>
              <w:rPr>
                <w:rFonts w:hint="eastAsia" w:ascii="仿宋" w:hAnsi="仿宋" w:eastAsia="仿宋" w:cs="仿宋"/>
                <w:sz w:val="28"/>
                <w:szCs w:val="2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9586A">
            <w:pPr>
              <w:snapToGrid w:val="0"/>
              <w:jc w:val="center"/>
              <w:rPr>
                <w:rFonts w:hint="eastAsia" w:ascii="仿宋" w:hAnsi="仿宋" w:eastAsia="仿宋" w:cs="仿宋"/>
                <w:sz w:val="28"/>
                <w:szCs w:val="28"/>
              </w:rPr>
            </w:pPr>
            <w:r>
              <w:rPr>
                <w:rFonts w:hint="eastAsia" w:ascii="仿宋" w:hAnsi="仿宋" w:eastAsia="仿宋" w:cs="仿宋"/>
                <w:sz w:val="28"/>
                <w:szCs w:val="28"/>
              </w:rPr>
              <w:t>标准气体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0AD64">
            <w:pPr>
              <w:snapToGrid w:val="0"/>
              <w:jc w:val="center"/>
              <w:rPr>
                <w:rFonts w:hint="eastAsia" w:ascii="仿宋" w:hAnsi="仿宋" w:eastAsia="仿宋" w:cs="仿宋"/>
                <w:sz w:val="28"/>
                <w:szCs w:val="28"/>
              </w:rPr>
            </w:pPr>
            <w:r>
              <w:rPr>
                <w:rFonts w:hint="eastAsia" w:ascii="仿宋" w:hAnsi="仿宋" w:eastAsia="仿宋" w:cs="仿宋"/>
                <w:sz w:val="28"/>
                <w:szCs w:val="28"/>
              </w:rPr>
              <w:t>国家有证标准物质或标准样品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18DE9">
            <w:pPr>
              <w:snapToGrid w:val="0"/>
              <w:jc w:val="center"/>
              <w:rPr>
                <w:rFonts w:hint="eastAsia" w:ascii="仿宋" w:hAnsi="仿宋" w:eastAsia="仿宋" w:cs="仿宋"/>
                <w:sz w:val="28"/>
                <w:szCs w:val="28"/>
              </w:rPr>
            </w:pPr>
            <w:r>
              <w:rPr>
                <w:rFonts w:hint="eastAsia" w:ascii="仿宋" w:hAnsi="仿宋" w:eastAsia="仿宋" w:cs="仿宋"/>
                <w:sz w:val="28"/>
                <w:szCs w:val="28"/>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2B2A6">
            <w:pPr>
              <w:snapToGrid w:val="0"/>
              <w:jc w:val="center"/>
              <w:rPr>
                <w:rFonts w:hint="eastAsia" w:ascii="仿宋" w:hAnsi="仿宋" w:eastAsia="仿宋" w:cs="仿宋"/>
                <w:sz w:val="28"/>
                <w:szCs w:val="28"/>
              </w:rPr>
            </w:pPr>
            <w:r>
              <w:rPr>
                <w:rFonts w:hint="eastAsia" w:ascii="仿宋" w:hAnsi="仿宋" w:eastAsia="仿宋" w:cs="仿宋"/>
                <w:sz w:val="28"/>
                <w:szCs w:val="28"/>
              </w:rPr>
              <w:t>量值传递</w:t>
            </w:r>
          </w:p>
        </w:tc>
      </w:tr>
      <w:tr w14:paraId="5DE0AC54">
        <w:tblPrEx>
          <w:tblCellMar>
            <w:top w:w="0" w:type="dxa"/>
            <w:left w:w="108" w:type="dxa"/>
            <w:bottom w:w="0" w:type="dxa"/>
            <w:right w:w="108" w:type="dxa"/>
          </w:tblCellMar>
        </w:tblPrEx>
        <w:trPr>
          <w:trHeight w:val="4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CCC33">
            <w:pPr>
              <w:snapToGrid w:val="0"/>
              <w:jc w:val="center"/>
              <w:rPr>
                <w:rFonts w:hint="eastAsia" w:ascii="仿宋" w:hAnsi="仿宋" w:eastAsia="仿宋" w:cs="仿宋"/>
                <w:sz w:val="28"/>
                <w:szCs w:val="28"/>
              </w:rPr>
            </w:pPr>
            <w:r>
              <w:rPr>
                <w:rFonts w:hint="eastAsia" w:ascii="仿宋" w:hAnsi="仿宋" w:eastAsia="仿宋" w:cs="仿宋"/>
                <w:sz w:val="28"/>
                <w:szCs w:val="2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E1405">
            <w:pPr>
              <w:snapToGrid w:val="0"/>
              <w:jc w:val="center"/>
              <w:rPr>
                <w:rFonts w:hint="eastAsia" w:ascii="仿宋" w:hAnsi="仿宋" w:eastAsia="仿宋" w:cs="仿宋"/>
                <w:sz w:val="28"/>
                <w:szCs w:val="28"/>
              </w:rPr>
            </w:pPr>
            <w:r>
              <w:rPr>
                <w:rFonts w:hint="eastAsia" w:ascii="仿宋" w:hAnsi="仿宋" w:eastAsia="仿宋" w:cs="仿宋"/>
                <w:sz w:val="28"/>
                <w:szCs w:val="28"/>
              </w:rPr>
              <w:t>零气发生器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38C37">
            <w:pPr>
              <w:snapToGrid w:val="0"/>
              <w:jc w:val="center"/>
              <w:rPr>
                <w:rFonts w:hint="eastAsia" w:ascii="仿宋" w:hAnsi="仿宋" w:eastAsia="仿宋" w:cs="仿宋"/>
                <w:sz w:val="28"/>
                <w:szCs w:val="28"/>
              </w:rPr>
            </w:pPr>
            <w:r>
              <w:rPr>
                <w:rFonts w:hint="eastAsia" w:ascii="仿宋" w:hAnsi="仿宋" w:eastAsia="仿宋" w:cs="仿宋"/>
                <w:sz w:val="28"/>
                <w:szCs w:val="28"/>
              </w:rPr>
              <w:t>符合HJ 654的相关要求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4EC6F">
            <w:pPr>
              <w:snapToGrid w:val="0"/>
              <w:jc w:val="center"/>
              <w:rPr>
                <w:rFonts w:hint="eastAsia" w:ascii="仿宋" w:hAnsi="仿宋" w:eastAsia="仿宋" w:cs="仿宋"/>
                <w:sz w:val="28"/>
                <w:szCs w:val="28"/>
              </w:rPr>
            </w:pPr>
            <w:r>
              <w:rPr>
                <w:rFonts w:hint="eastAsia" w:ascii="仿宋" w:hAnsi="仿宋" w:eastAsia="仿宋" w:cs="仿宋"/>
                <w:sz w:val="28"/>
                <w:szCs w:val="28"/>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93619">
            <w:pPr>
              <w:snapToGrid w:val="0"/>
              <w:jc w:val="center"/>
              <w:rPr>
                <w:rFonts w:hint="eastAsia" w:ascii="仿宋" w:hAnsi="仿宋" w:eastAsia="仿宋" w:cs="仿宋"/>
                <w:sz w:val="28"/>
                <w:szCs w:val="28"/>
              </w:rPr>
            </w:pPr>
            <w:r>
              <w:rPr>
                <w:rFonts w:hint="eastAsia" w:ascii="仿宋" w:hAnsi="仿宋" w:eastAsia="仿宋" w:cs="仿宋"/>
                <w:sz w:val="28"/>
                <w:szCs w:val="28"/>
              </w:rPr>
              <w:t>量值传递</w:t>
            </w:r>
          </w:p>
        </w:tc>
      </w:tr>
      <w:tr w14:paraId="320005F2">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9C381">
            <w:pPr>
              <w:snapToGrid w:val="0"/>
              <w:jc w:val="center"/>
              <w:rPr>
                <w:rFonts w:hint="eastAsia" w:ascii="仿宋" w:hAnsi="仿宋" w:eastAsia="仿宋" w:cs="仿宋"/>
                <w:sz w:val="28"/>
                <w:szCs w:val="28"/>
              </w:rPr>
            </w:pPr>
            <w:r>
              <w:rPr>
                <w:rFonts w:hint="eastAsia" w:ascii="仿宋" w:hAnsi="仿宋" w:eastAsia="仿宋" w:cs="仿宋"/>
                <w:sz w:val="28"/>
                <w:szCs w:val="2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1BF6C">
            <w:pPr>
              <w:snapToGrid w:val="0"/>
              <w:jc w:val="center"/>
              <w:rPr>
                <w:rFonts w:hint="eastAsia" w:ascii="仿宋" w:hAnsi="仿宋" w:eastAsia="仿宋" w:cs="仿宋"/>
                <w:sz w:val="28"/>
                <w:szCs w:val="28"/>
              </w:rPr>
            </w:pPr>
            <w:r>
              <w:rPr>
                <w:rFonts w:hint="eastAsia" w:ascii="仿宋" w:hAnsi="仿宋" w:eastAsia="仿宋" w:cs="仿宋"/>
                <w:sz w:val="28"/>
                <w:szCs w:val="28"/>
              </w:rPr>
              <w:t>动态气体校准仪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AD60E">
            <w:pPr>
              <w:snapToGrid w:val="0"/>
              <w:jc w:val="center"/>
              <w:rPr>
                <w:rFonts w:hint="eastAsia" w:ascii="仿宋" w:hAnsi="仿宋" w:eastAsia="仿宋" w:cs="仿宋"/>
                <w:sz w:val="28"/>
                <w:szCs w:val="28"/>
              </w:rPr>
            </w:pPr>
            <w:r>
              <w:rPr>
                <w:rFonts w:hint="eastAsia" w:ascii="仿宋" w:hAnsi="仿宋" w:eastAsia="仿宋" w:cs="仿宋"/>
                <w:sz w:val="28"/>
                <w:szCs w:val="28"/>
              </w:rPr>
              <w:t>符合HJ 654的相关要求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3789B">
            <w:pPr>
              <w:snapToGrid w:val="0"/>
              <w:jc w:val="center"/>
              <w:rPr>
                <w:rFonts w:hint="eastAsia" w:ascii="仿宋" w:hAnsi="仿宋" w:eastAsia="仿宋" w:cs="仿宋"/>
                <w:sz w:val="28"/>
                <w:szCs w:val="28"/>
              </w:rPr>
            </w:pPr>
            <w:r>
              <w:rPr>
                <w:rFonts w:hint="eastAsia" w:ascii="仿宋" w:hAnsi="仿宋" w:eastAsia="仿宋" w:cs="仿宋"/>
                <w:sz w:val="28"/>
                <w:szCs w:val="28"/>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A9DBF">
            <w:pPr>
              <w:snapToGrid w:val="0"/>
              <w:jc w:val="center"/>
              <w:rPr>
                <w:rFonts w:hint="eastAsia" w:ascii="仿宋" w:hAnsi="仿宋" w:eastAsia="仿宋" w:cs="仿宋"/>
                <w:sz w:val="28"/>
                <w:szCs w:val="28"/>
              </w:rPr>
            </w:pPr>
            <w:r>
              <w:rPr>
                <w:rFonts w:hint="eastAsia" w:ascii="仿宋" w:hAnsi="仿宋" w:eastAsia="仿宋" w:cs="仿宋"/>
                <w:sz w:val="28"/>
                <w:szCs w:val="28"/>
              </w:rPr>
              <w:t>量值传递</w:t>
            </w:r>
          </w:p>
        </w:tc>
      </w:tr>
      <w:tr w14:paraId="54AF46A1">
        <w:tblPrEx>
          <w:tblCellMar>
            <w:top w:w="0" w:type="dxa"/>
            <w:left w:w="108" w:type="dxa"/>
            <w:bottom w:w="0" w:type="dxa"/>
            <w:right w:w="108" w:type="dxa"/>
          </w:tblCellMar>
        </w:tblPrEx>
        <w:trPr>
          <w:trHeight w:val="4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19AFA">
            <w:pPr>
              <w:snapToGrid w:val="0"/>
              <w:jc w:val="center"/>
              <w:rPr>
                <w:rFonts w:hint="eastAsia" w:ascii="仿宋" w:hAnsi="仿宋" w:eastAsia="仿宋" w:cs="仿宋"/>
                <w:sz w:val="28"/>
                <w:szCs w:val="28"/>
              </w:rPr>
            </w:pPr>
            <w:r>
              <w:rPr>
                <w:rFonts w:hint="eastAsia" w:ascii="仿宋" w:hAnsi="仿宋" w:eastAsia="仿宋" w:cs="仿宋"/>
                <w:sz w:val="28"/>
                <w:szCs w:val="2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5403A">
            <w:pPr>
              <w:snapToGrid w:val="0"/>
              <w:jc w:val="center"/>
              <w:rPr>
                <w:rFonts w:hint="eastAsia" w:ascii="仿宋" w:hAnsi="仿宋" w:eastAsia="仿宋" w:cs="仿宋"/>
                <w:sz w:val="28"/>
                <w:szCs w:val="28"/>
              </w:rPr>
            </w:pPr>
            <w:r>
              <w:rPr>
                <w:rFonts w:hint="eastAsia" w:ascii="仿宋" w:hAnsi="仿宋" w:eastAsia="仿宋" w:cs="仿宋"/>
                <w:sz w:val="28"/>
                <w:szCs w:val="28"/>
              </w:rPr>
              <w:t>臭氧校准仪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FF75A">
            <w:pPr>
              <w:snapToGrid w:val="0"/>
              <w:jc w:val="center"/>
              <w:rPr>
                <w:rFonts w:hint="eastAsia" w:ascii="仿宋" w:hAnsi="仿宋" w:eastAsia="仿宋" w:cs="仿宋"/>
                <w:sz w:val="28"/>
                <w:szCs w:val="28"/>
              </w:rPr>
            </w:pPr>
            <w:r>
              <w:rPr>
                <w:rFonts w:hint="eastAsia" w:ascii="仿宋" w:hAnsi="仿宋" w:eastAsia="仿宋" w:cs="仿宋"/>
                <w:sz w:val="28"/>
                <w:szCs w:val="28"/>
              </w:rPr>
              <w:t>配置臭氧发生器、臭氧光度计及反馈装置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1663B">
            <w:pPr>
              <w:snapToGrid w:val="0"/>
              <w:jc w:val="center"/>
              <w:rPr>
                <w:rFonts w:hint="eastAsia" w:ascii="仿宋" w:hAnsi="仿宋" w:eastAsia="仿宋" w:cs="仿宋"/>
                <w:sz w:val="28"/>
                <w:szCs w:val="28"/>
              </w:rPr>
            </w:pPr>
            <w:r>
              <w:rPr>
                <w:rFonts w:hint="eastAsia" w:ascii="仿宋" w:hAnsi="仿宋" w:eastAsia="仿宋" w:cs="仿宋"/>
                <w:sz w:val="28"/>
                <w:szCs w:val="28"/>
              </w:rPr>
              <w:t>2套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385E5">
            <w:pPr>
              <w:snapToGrid w:val="0"/>
              <w:jc w:val="center"/>
              <w:rPr>
                <w:rFonts w:hint="eastAsia" w:ascii="仿宋" w:hAnsi="仿宋" w:eastAsia="仿宋" w:cs="仿宋"/>
                <w:sz w:val="28"/>
                <w:szCs w:val="28"/>
              </w:rPr>
            </w:pPr>
            <w:r>
              <w:rPr>
                <w:rFonts w:hint="eastAsia" w:ascii="仿宋" w:hAnsi="仿宋" w:eastAsia="仿宋" w:cs="仿宋"/>
                <w:sz w:val="28"/>
                <w:szCs w:val="28"/>
              </w:rPr>
              <w:t>量值传递</w:t>
            </w:r>
          </w:p>
        </w:tc>
      </w:tr>
      <w:tr w14:paraId="34B64BDC">
        <w:tblPrEx>
          <w:tblCellMar>
            <w:top w:w="0" w:type="dxa"/>
            <w:left w:w="108" w:type="dxa"/>
            <w:bottom w:w="0" w:type="dxa"/>
            <w:right w:w="108" w:type="dxa"/>
          </w:tblCellMar>
        </w:tblPrEx>
        <w:trPr>
          <w:trHeight w:val="4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ECE62">
            <w:pPr>
              <w:snapToGrid w:val="0"/>
              <w:jc w:val="center"/>
              <w:rPr>
                <w:rFonts w:hint="eastAsia" w:ascii="仿宋" w:hAnsi="仿宋" w:eastAsia="仿宋" w:cs="仿宋"/>
                <w:sz w:val="28"/>
                <w:szCs w:val="28"/>
              </w:rPr>
            </w:pPr>
            <w:r>
              <w:rPr>
                <w:rFonts w:hint="eastAsia" w:ascii="仿宋" w:hAnsi="仿宋" w:eastAsia="仿宋" w:cs="仿宋"/>
                <w:sz w:val="28"/>
                <w:szCs w:val="2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912C2">
            <w:pPr>
              <w:snapToGrid w:val="0"/>
              <w:jc w:val="center"/>
              <w:rPr>
                <w:rFonts w:hint="eastAsia" w:ascii="仿宋" w:hAnsi="仿宋" w:eastAsia="仿宋" w:cs="仿宋"/>
                <w:sz w:val="28"/>
                <w:szCs w:val="28"/>
              </w:rPr>
            </w:pPr>
            <w:r>
              <w:rPr>
                <w:rFonts w:hint="eastAsia" w:ascii="仿宋" w:hAnsi="仿宋" w:eastAsia="仿宋" w:cs="仿宋"/>
                <w:sz w:val="28"/>
                <w:szCs w:val="28"/>
              </w:rPr>
              <w:t>流量计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702C8">
            <w:pPr>
              <w:snapToGrid w:val="0"/>
              <w:jc w:val="center"/>
              <w:rPr>
                <w:rFonts w:hint="eastAsia" w:ascii="仿宋" w:hAnsi="仿宋" w:eastAsia="仿宋" w:cs="仿宋"/>
                <w:sz w:val="28"/>
                <w:szCs w:val="28"/>
              </w:rPr>
            </w:pPr>
            <w:r>
              <w:rPr>
                <w:rFonts w:hint="eastAsia" w:ascii="仿宋" w:hAnsi="仿宋" w:eastAsia="仿宋" w:cs="仿宋"/>
                <w:sz w:val="28"/>
                <w:szCs w:val="28"/>
              </w:rPr>
              <w:t>0～500 ml/min,1级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F6D17">
            <w:pPr>
              <w:snapToGrid w:val="0"/>
              <w:jc w:val="center"/>
              <w:rPr>
                <w:rFonts w:hint="eastAsia" w:ascii="仿宋" w:hAnsi="仿宋" w:eastAsia="仿宋" w:cs="仿宋"/>
                <w:sz w:val="28"/>
                <w:szCs w:val="28"/>
              </w:rPr>
            </w:pPr>
            <w:r>
              <w:rPr>
                <w:rFonts w:hint="eastAsia" w:ascii="仿宋" w:hAnsi="仿宋" w:eastAsia="仿宋" w:cs="仿宋"/>
                <w:sz w:val="28"/>
                <w:szCs w:val="28"/>
              </w:rPr>
              <w:t>2套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46E46">
            <w:pPr>
              <w:snapToGrid w:val="0"/>
              <w:jc w:val="center"/>
              <w:rPr>
                <w:rFonts w:hint="eastAsia" w:ascii="仿宋" w:hAnsi="仿宋" w:eastAsia="仿宋" w:cs="仿宋"/>
                <w:sz w:val="28"/>
                <w:szCs w:val="28"/>
              </w:rPr>
            </w:pPr>
            <w:r>
              <w:rPr>
                <w:rFonts w:hint="eastAsia" w:ascii="仿宋" w:hAnsi="仿宋" w:eastAsia="仿宋" w:cs="仿宋"/>
                <w:sz w:val="28"/>
                <w:szCs w:val="28"/>
              </w:rPr>
              <w:t>量值传递</w:t>
            </w:r>
          </w:p>
        </w:tc>
      </w:tr>
      <w:tr w14:paraId="11CDB828">
        <w:tblPrEx>
          <w:tblCellMar>
            <w:top w:w="0" w:type="dxa"/>
            <w:left w:w="108" w:type="dxa"/>
            <w:bottom w:w="0" w:type="dxa"/>
            <w:right w:w="108" w:type="dxa"/>
          </w:tblCellMar>
        </w:tblPrEx>
        <w:trPr>
          <w:trHeight w:val="4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57753">
            <w:pPr>
              <w:snapToGrid w:val="0"/>
              <w:jc w:val="center"/>
              <w:rPr>
                <w:rFonts w:hint="eastAsia" w:ascii="仿宋" w:hAnsi="仿宋" w:eastAsia="仿宋" w:cs="仿宋"/>
                <w:sz w:val="28"/>
                <w:szCs w:val="28"/>
              </w:rPr>
            </w:pPr>
            <w:r>
              <w:rPr>
                <w:rFonts w:hint="eastAsia" w:ascii="仿宋" w:hAnsi="仿宋" w:eastAsia="仿宋" w:cs="仿宋"/>
                <w:sz w:val="28"/>
                <w:szCs w:val="28"/>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A085F">
            <w:pPr>
              <w:snapToGrid w:val="0"/>
              <w:jc w:val="center"/>
              <w:rPr>
                <w:rFonts w:hint="eastAsia" w:ascii="仿宋" w:hAnsi="仿宋" w:eastAsia="仿宋" w:cs="仿宋"/>
                <w:sz w:val="28"/>
                <w:szCs w:val="28"/>
              </w:rPr>
            </w:pPr>
            <w:r>
              <w:rPr>
                <w:rFonts w:hint="eastAsia" w:ascii="仿宋" w:hAnsi="仿宋" w:eastAsia="仿宋" w:cs="仿宋"/>
                <w:sz w:val="28"/>
                <w:szCs w:val="28"/>
              </w:rPr>
              <w:t>流量计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D5327">
            <w:pPr>
              <w:snapToGrid w:val="0"/>
              <w:jc w:val="center"/>
              <w:rPr>
                <w:rFonts w:hint="eastAsia" w:ascii="仿宋" w:hAnsi="仿宋" w:eastAsia="仿宋" w:cs="仿宋"/>
                <w:sz w:val="28"/>
                <w:szCs w:val="28"/>
              </w:rPr>
            </w:pPr>
            <w:r>
              <w:rPr>
                <w:rFonts w:hint="eastAsia" w:ascii="仿宋" w:hAnsi="仿宋" w:eastAsia="仿宋" w:cs="仿宋"/>
                <w:sz w:val="28"/>
                <w:szCs w:val="28"/>
              </w:rPr>
              <w:t>0～5L/min,1级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C0E47">
            <w:pPr>
              <w:snapToGrid w:val="0"/>
              <w:jc w:val="center"/>
              <w:rPr>
                <w:rFonts w:hint="eastAsia" w:ascii="仿宋" w:hAnsi="仿宋" w:eastAsia="仿宋" w:cs="仿宋"/>
                <w:sz w:val="28"/>
                <w:szCs w:val="28"/>
              </w:rPr>
            </w:pPr>
            <w:r>
              <w:rPr>
                <w:rFonts w:hint="eastAsia" w:ascii="仿宋" w:hAnsi="仿宋" w:eastAsia="仿宋" w:cs="仿宋"/>
                <w:sz w:val="28"/>
                <w:szCs w:val="28"/>
              </w:rPr>
              <w:t>2套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5E745">
            <w:pPr>
              <w:snapToGrid w:val="0"/>
              <w:jc w:val="center"/>
              <w:rPr>
                <w:rFonts w:hint="eastAsia" w:ascii="仿宋" w:hAnsi="仿宋" w:eastAsia="仿宋" w:cs="仿宋"/>
                <w:sz w:val="28"/>
                <w:szCs w:val="28"/>
              </w:rPr>
            </w:pPr>
            <w:r>
              <w:rPr>
                <w:rFonts w:hint="eastAsia" w:ascii="仿宋" w:hAnsi="仿宋" w:eastAsia="仿宋" w:cs="仿宋"/>
                <w:sz w:val="28"/>
                <w:szCs w:val="28"/>
              </w:rPr>
              <w:t>量值传递</w:t>
            </w:r>
          </w:p>
        </w:tc>
      </w:tr>
      <w:tr w14:paraId="43ABC291">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F722B">
            <w:pPr>
              <w:snapToGrid w:val="0"/>
              <w:jc w:val="center"/>
              <w:rPr>
                <w:rFonts w:hint="eastAsia" w:ascii="仿宋" w:hAnsi="仿宋" w:eastAsia="仿宋" w:cs="仿宋"/>
                <w:sz w:val="28"/>
                <w:szCs w:val="28"/>
              </w:rPr>
            </w:pPr>
            <w:r>
              <w:rPr>
                <w:rFonts w:hint="eastAsia" w:ascii="仿宋" w:hAnsi="仿宋" w:eastAsia="仿宋" w:cs="仿宋"/>
                <w:sz w:val="28"/>
                <w:szCs w:val="2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D5319">
            <w:pPr>
              <w:snapToGrid w:val="0"/>
              <w:jc w:val="center"/>
              <w:rPr>
                <w:rFonts w:hint="eastAsia" w:ascii="仿宋" w:hAnsi="仿宋" w:eastAsia="仿宋" w:cs="仿宋"/>
                <w:sz w:val="28"/>
                <w:szCs w:val="28"/>
              </w:rPr>
            </w:pPr>
            <w:r>
              <w:rPr>
                <w:rFonts w:hint="eastAsia" w:ascii="仿宋" w:hAnsi="仿宋" w:eastAsia="仿宋" w:cs="仿宋"/>
                <w:sz w:val="28"/>
                <w:szCs w:val="28"/>
              </w:rPr>
              <w:t>流量计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1E11B">
            <w:pPr>
              <w:snapToGrid w:val="0"/>
              <w:jc w:val="center"/>
              <w:rPr>
                <w:rFonts w:hint="eastAsia" w:ascii="仿宋" w:hAnsi="仿宋" w:eastAsia="仿宋" w:cs="仿宋"/>
                <w:sz w:val="28"/>
                <w:szCs w:val="28"/>
              </w:rPr>
            </w:pPr>
            <w:r>
              <w:rPr>
                <w:rFonts w:hint="eastAsia" w:ascii="仿宋" w:hAnsi="仿宋" w:eastAsia="仿宋" w:cs="仿宋"/>
                <w:sz w:val="28"/>
                <w:szCs w:val="28"/>
              </w:rPr>
              <w:t>0～20 L/min,1级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B014C">
            <w:pPr>
              <w:snapToGrid w:val="0"/>
              <w:jc w:val="center"/>
              <w:rPr>
                <w:rFonts w:hint="eastAsia" w:ascii="仿宋" w:hAnsi="仿宋" w:eastAsia="仿宋" w:cs="仿宋"/>
                <w:sz w:val="28"/>
                <w:szCs w:val="28"/>
              </w:rPr>
            </w:pPr>
            <w:r>
              <w:rPr>
                <w:rFonts w:hint="eastAsia" w:ascii="仿宋" w:hAnsi="仿宋" w:eastAsia="仿宋" w:cs="仿宋"/>
                <w:sz w:val="28"/>
                <w:szCs w:val="28"/>
              </w:rPr>
              <w:t>2套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B3260">
            <w:pPr>
              <w:snapToGrid w:val="0"/>
              <w:jc w:val="center"/>
              <w:rPr>
                <w:rFonts w:hint="eastAsia" w:ascii="仿宋" w:hAnsi="仿宋" w:eastAsia="仿宋" w:cs="仿宋"/>
                <w:sz w:val="28"/>
                <w:szCs w:val="28"/>
              </w:rPr>
            </w:pPr>
            <w:r>
              <w:rPr>
                <w:rFonts w:hint="eastAsia" w:ascii="仿宋" w:hAnsi="仿宋" w:eastAsia="仿宋" w:cs="仿宋"/>
                <w:sz w:val="28"/>
                <w:szCs w:val="28"/>
              </w:rPr>
              <w:t>量值传递</w:t>
            </w:r>
          </w:p>
        </w:tc>
      </w:tr>
      <w:tr w14:paraId="79F03D8F">
        <w:tblPrEx>
          <w:tblCellMar>
            <w:top w:w="0" w:type="dxa"/>
            <w:left w:w="108" w:type="dxa"/>
            <w:bottom w:w="0" w:type="dxa"/>
            <w:right w:w="108" w:type="dxa"/>
          </w:tblCellMar>
        </w:tblPrEx>
        <w:trPr>
          <w:trHeight w:val="4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B4EF5">
            <w:pPr>
              <w:snapToGrid w:val="0"/>
              <w:jc w:val="center"/>
              <w:rPr>
                <w:rFonts w:hint="eastAsia" w:ascii="仿宋" w:hAnsi="仿宋" w:eastAsia="仿宋" w:cs="仿宋"/>
                <w:sz w:val="28"/>
                <w:szCs w:val="28"/>
              </w:rPr>
            </w:pPr>
            <w:r>
              <w:rPr>
                <w:rFonts w:hint="eastAsia" w:ascii="仿宋" w:hAnsi="仿宋" w:eastAsia="仿宋" w:cs="仿宋"/>
                <w:sz w:val="28"/>
                <w:szCs w:val="28"/>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510F7">
            <w:pPr>
              <w:snapToGrid w:val="0"/>
              <w:jc w:val="center"/>
              <w:rPr>
                <w:rFonts w:hint="eastAsia" w:ascii="仿宋" w:hAnsi="仿宋" w:eastAsia="仿宋" w:cs="仿宋"/>
                <w:sz w:val="28"/>
                <w:szCs w:val="28"/>
              </w:rPr>
            </w:pPr>
            <w:r>
              <w:rPr>
                <w:rFonts w:hint="eastAsia" w:ascii="仿宋" w:hAnsi="仿宋" w:eastAsia="仿宋" w:cs="仿宋"/>
                <w:sz w:val="28"/>
                <w:szCs w:val="28"/>
              </w:rPr>
              <w:t>标准温度计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1F21C">
            <w:pPr>
              <w:snapToGrid w:val="0"/>
              <w:jc w:val="center"/>
              <w:rPr>
                <w:rFonts w:hint="eastAsia" w:ascii="仿宋" w:hAnsi="仿宋" w:eastAsia="仿宋" w:cs="仿宋"/>
                <w:sz w:val="28"/>
                <w:szCs w:val="28"/>
              </w:rPr>
            </w:pPr>
            <w:r>
              <w:rPr>
                <w:rFonts w:hint="eastAsia" w:ascii="仿宋" w:hAnsi="仿宋" w:eastAsia="仿宋" w:cs="仿宋"/>
                <w:sz w:val="28"/>
                <w:szCs w:val="28"/>
              </w:rPr>
              <w:t>1级，分辨率达到±0.1℃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7BB6D">
            <w:pPr>
              <w:snapToGrid w:val="0"/>
              <w:jc w:val="center"/>
              <w:rPr>
                <w:rFonts w:hint="eastAsia" w:ascii="仿宋" w:hAnsi="仿宋" w:eastAsia="仿宋" w:cs="仿宋"/>
                <w:sz w:val="28"/>
                <w:szCs w:val="28"/>
              </w:rPr>
            </w:pPr>
            <w:r>
              <w:rPr>
                <w:rFonts w:hint="eastAsia" w:ascii="仿宋" w:hAnsi="仿宋" w:eastAsia="仿宋" w:cs="仿宋"/>
                <w:sz w:val="28"/>
                <w:szCs w:val="28"/>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1EC30">
            <w:pPr>
              <w:snapToGrid w:val="0"/>
              <w:jc w:val="center"/>
              <w:rPr>
                <w:rFonts w:hint="eastAsia" w:ascii="仿宋" w:hAnsi="仿宋" w:eastAsia="仿宋" w:cs="仿宋"/>
                <w:sz w:val="28"/>
                <w:szCs w:val="28"/>
              </w:rPr>
            </w:pPr>
            <w:r>
              <w:rPr>
                <w:rFonts w:hint="eastAsia" w:ascii="仿宋" w:hAnsi="仿宋" w:eastAsia="仿宋" w:cs="仿宋"/>
                <w:sz w:val="28"/>
                <w:szCs w:val="28"/>
              </w:rPr>
              <w:t>量值传递</w:t>
            </w:r>
          </w:p>
        </w:tc>
      </w:tr>
      <w:tr w14:paraId="1510708C">
        <w:tblPrEx>
          <w:tblCellMar>
            <w:top w:w="0" w:type="dxa"/>
            <w:left w:w="108" w:type="dxa"/>
            <w:bottom w:w="0" w:type="dxa"/>
            <w:right w:w="108" w:type="dxa"/>
          </w:tblCellMar>
        </w:tblPrEx>
        <w:trPr>
          <w:trHeight w:val="4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69F3B">
            <w:pPr>
              <w:snapToGrid w:val="0"/>
              <w:jc w:val="center"/>
              <w:rPr>
                <w:rFonts w:hint="eastAsia" w:ascii="仿宋" w:hAnsi="仿宋" w:eastAsia="仿宋" w:cs="仿宋"/>
                <w:sz w:val="28"/>
                <w:szCs w:val="28"/>
              </w:rPr>
            </w:pPr>
            <w:r>
              <w:rPr>
                <w:rFonts w:hint="eastAsia" w:ascii="仿宋" w:hAnsi="仿宋" w:eastAsia="仿宋" w:cs="仿宋"/>
                <w:sz w:val="28"/>
                <w:szCs w:val="2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500BD">
            <w:pPr>
              <w:snapToGrid w:val="0"/>
              <w:jc w:val="center"/>
              <w:rPr>
                <w:rFonts w:hint="eastAsia" w:ascii="仿宋" w:hAnsi="仿宋" w:eastAsia="仿宋" w:cs="仿宋"/>
                <w:sz w:val="28"/>
                <w:szCs w:val="28"/>
              </w:rPr>
            </w:pPr>
            <w:r>
              <w:rPr>
                <w:rFonts w:hint="eastAsia" w:ascii="仿宋" w:hAnsi="仿宋" w:eastAsia="仿宋" w:cs="仿宋"/>
                <w:sz w:val="28"/>
                <w:szCs w:val="28"/>
              </w:rPr>
              <w:t>压力计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D950">
            <w:pPr>
              <w:snapToGrid w:val="0"/>
              <w:jc w:val="center"/>
              <w:rPr>
                <w:rFonts w:hint="eastAsia" w:ascii="仿宋" w:hAnsi="仿宋" w:eastAsia="仿宋" w:cs="仿宋"/>
                <w:sz w:val="28"/>
                <w:szCs w:val="28"/>
              </w:rPr>
            </w:pPr>
            <w:r>
              <w:rPr>
                <w:rFonts w:hint="eastAsia" w:ascii="仿宋" w:hAnsi="仿宋" w:eastAsia="仿宋" w:cs="仿宋"/>
                <w:sz w:val="28"/>
                <w:szCs w:val="28"/>
              </w:rPr>
              <w:t>1级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2FE5F">
            <w:pPr>
              <w:snapToGrid w:val="0"/>
              <w:jc w:val="center"/>
              <w:rPr>
                <w:rFonts w:hint="eastAsia" w:ascii="仿宋" w:hAnsi="仿宋" w:eastAsia="仿宋" w:cs="仿宋"/>
                <w:sz w:val="28"/>
                <w:szCs w:val="28"/>
              </w:rPr>
            </w:pPr>
            <w:r>
              <w:rPr>
                <w:rFonts w:hint="eastAsia" w:ascii="仿宋" w:hAnsi="仿宋" w:eastAsia="仿宋" w:cs="仿宋"/>
                <w:sz w:val="28"/>
                <w:szCs w:val="28"/>
              </w:rPr>
              <w:t>1块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EC005">
            <w:pPr>
              <w:snapToGrid w:val="0"/>
              <w:jc w:val="center"/>
              <w:rPr>
                <w:rFonts w:hint="eastAsia" w:ascii="仿宋" w:hAnsi="仿宋" w:eastAsia="仿宋" w:cs="仿宋"/>
                <w:sz w:val="28"/>
                <w:szCs w:val="28"/>
              </w:rPr>
            </w:pPr>
            <w:r>
              <w:rPr>
                <w:rFonts w:hint="eastAsia" w:ascii="仿宋" w:hAnsi="仿宋" w:eastAsia="仿宋" w:cs="仿宋"/>
                <w:sz w:val="28"/>
                <w:szCs w:val="28"/>
              </w:rPr>
              <w:t>气路检查</w:t>
            </w:r>
          </w:p>
        </w:tc>
      </w:tr>
      <w:tr w14:paraId="5896613D">
        <w:tblPrEx>
          <w:tblCellMar>
            <w:top w:w="0" w:type="dxa"/>
            <w:left w:w="108" w:type="dxa"/>
            <w:bottom w:w="0" w:type="dxa"/>
            <w:right w:w="108" w:type="dxa"/>
          </w:tblCellMar>
        </w:tblPrEx>
        <w:trPr>
          <w:trHeight w:val="9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89D24">
            <w:pPr>
              <w:snapToGrid w:val="0"/>
              <w:jc w:val="center"/>
              <w:rPr>
                <w:rFonts w:hint="eastAsia" w:ascii="仿宋" w:hAnsi="仿宋" w:eastAsia="仿宋" w:cs="仿宋"/>
                <w:sz w:val="28"/>
                <w:szCs w:val="28"/>
              </w:rPr>
            </w:pPr>
            <w:r>
              <w:rPr>
                <w:rFonts w:hint="eastAsia" w:ascii="仿宋" w:hAnsi="仿宋" w:eastAsia="仿宋" w:cs="仿宋"/>
                <w:sz w:val="28"/>
                <w:szCs w:val="28"/>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E702D">
            <w:pPr>
              <w:snapToGrid w:val="0"/>
              <w:jc w:val="center"/>
              <w:rPr>
                <w:rFonts w:hint="eastAsia" w:ascii="仿宋" w:hAnsi="仿宋" w:eastAsia="仿宋" w:cs="仿宋"/>
                <w:sz w:val="28"/>
                <w:szCs w:val="28"/>
              </w:rPr>
            </w:pPr>
            <w:r>
              <w:rPr>
                <w:rFonts w:hint="eastAsia" w:ascii="仿宋" w:hAnsi="仿宋" w:eastAsia="仿宋" w:cs="仿宋"/>
                <w:sz w:val="28"/>
                <w:szCs w:val="28"/>
              </w:rPr>
              <w:t>有毒气体泄漏报警器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4092C">
            <w:pPr>
              <w:snapToGrid w:val="0"/>
              <w:jc w:val="center"/>
              <w:rPr>
                <w:rFonts w:hint="eastAsia" w:ascii="仿宋" w:hAnsi="仿宋" w:eastAsia="仿宋" w:cs="仿宋"/>
                <w:sz w:val="28"/>
                <w:szCs w:val="28"/>
              </w:rPr>
            </w:pPr>
            <w:r>
              <w:rPr>
                <w:rFonts w:hint="eastAsia" w:ascii="仿宋" w:hAnsi="仿宋" w:eastAsia="仿宋" w:cs="仿宋"/>
                <w:sz w:val="28"/>
                <w:szCs w:val="28"/>
              </w:rPr>
              <w:t>能够对SO₂、NO、CO、O₃等气体开展监</w:t>
            </w:r>
            <w:r>
              <w:rPr>
                <w:rFonts w:hint="eastAsia" w:ascii="仿宋" w:hAnsi="仿宋" w:eastAsia="仿宋" w:cs="仿宋"/>
                <w:sz w:val="28"/>
                <w:szCs w:val="28"/>
              </w:rPr>
              <w:br w:type="textWrapping"/>
            </w:r>
            <w:r>
              <w:rPr>
                <w:rFonts w:hint="eastAsia" w:ascii="仿宋" w:hAnsi="仿宋" w:eastAsia="仿宋" w:cs="仿宋"/>
                <w:sz w:val="28"/>
                <w:szCs w:val="28"/>
              </w:rPr>
              <w:t>测并报警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E9259">
            <w:pPr>
              <w:snapToGrid w:val="0"/>
              <w:jc w:val="center"/>
              <w:rPr>
                <w:rFonts w:hint="eastAsia" w:ascii="仿宋" w:hAnsi="仿宋" w:eastAsia="仿宋" w:cs="仿宋"/>
                <w:sz w:val="28"/>
                <w:szCs w:val="28"/>
              </w:rPr>
            </w:pPr>
            <w:r>
              <w:rPr>
                <w:rFonts w:hint="eastAsia" w:ascii="仿宋" w:hAnsi="仿宋" w:eastAsia="仿宋" w:cs="仿宋"/>
                <w:sz w:val="28"/>
                <w:szCs w:val="28"/>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F21F2">
            <w:pPr>
              <w:snapToGrid w:val="0"/>
              <w:jc w:val="center"/>
              <w:rPr>
                <w:rFonts w:hint="eastAsia" w:ascii="仿宋" w:hAnsi="仿宋" w:eastAsia="仿宋" w:cs="仿宋"/>
                <w:sz w:val="28"/>
                <w:szCs w:val="28"/>
              </w:rPr>
            </w:pPr>
            <w:r>
              <w:rPr>
                <w:rFonts w:hint="eastAsia" w:ascii="仿宋" w:hAnsi="仿宋" w:eastAsia="仿宋" w:cs="仿宋"/>
                <w:sz w:val="28"/>
                <w:szCs w:val="28"/>
              </w:rPr>
              <w:t>实验室安全防护</w:t>
            </w:r>
          </w:p>
        </w:tc>
      </w:tr>
    </w:tbl>
    <w:p w14:paraId="3A3C57C7">
      <w:pPr>
        <w:pStyle w:val="12"/>
        <w:spacing w:line="560" w:lineRule="exact"/>
        <w:ind w:left="0"/>
        <w:rPr>
          <w:rFonts w:hint="eastAsia" w:ascii="仿宋" w:hAnsi="仿宋" w:eastAsia="仿宋" w:cs="仿宋"/>
          <w:sz w:val="28"/>
          <w:szCs w:val="28"/>
        </w:rPr>
      </w:pPr>
    </w:p>
    <w:p w14:paraId="2CDCB35F">
      <w:pPr>
        <w:snapToGrid w:val="0"/>
        <w:spacing w:line="560" w:lineRule="exact"/>
        <w:jc w:val="center"/>
        <w:rPr>
          <w:rFonts w:hint="eastAsia" w:ascii="仿宋" w:hAnsi="仿宋" w:eastAsia="仿宋" w:cs="仿宋"/>
          <w:sz w:val="28"/>
          <w:szCs w:val="28"/>
        </w:rPr>
      </w:pPr>
      <w:r>
        <w:rPr>
          <w:rFonts w:hint="eastAsia" w:ascii="仿宋" w:hAnsi="仿宋" w:eastAsia="仿宋" w:cs="仿宋"/>
          <w:sz w:val="28"/>
          <w:szCs w:val="28"/>
        </w:rPr>
        <w:t>环境空气颗粒物质量控制设备基本仪器设备配置清单</w:t>
      </w:r>
    </w:p>
    <w:p w14:paraId="5CFAEB98">
      <w:pPr>
        <w:pStyle w:val="12"/>
        <w:spacing w:line="560" w:lineRule="exact"/>
        <w:rPr>
          <w:rFonts w:hint="eastAsia" w:ascii="仿宋" w:hAnsi="仿宋" w:eastAsia="仿宋" w:cs="仿宋"/>
          <w:sz w:val="28"/>
          <w:szCs w:val="28"/>
        </w:rPr>
      </w:pPr>
    </w:p>
    <w:tbl>
      <w:tblPr>
        <w:tblStyle w:val="6"/>
        <w:tblW w:w="4997" w:type="pct"/>
        <w:tblInd w:w="0" w:type="dxa"/>
        <w:tblLayout w:type="autofit"/>
        <w:tblCellMar>
          <w:top w:w="0" w:type="dxa"/>
          <w:left w:w="108" w:type="dxa"/>
          <w:bottom w:w="0" w:type="dxa"/>
          <w:right w:w="108" w:type="dxa"/>
        </w:tblCellMar>
      </w:tblPr>
      <w:tblGrid>
        <w:gridCol w:w="857"/>
        <w:gridCol w:w="1816"/>
        <w:gridCol w:w="3178"/>
        <w:gridCol w:w="845"/>
        <w:gridCol w:w="1821"/>
      </w:tblGrid>
      <w:tr w14:paraId="74955132">
        <w:tblPrEx>
          <w:tblCellMar>
            <w:top w:w="0" w:type="dxa"/>
            <w:left w:w="108" w:type="dxa"/>
            <w:bottom w:w="0" w:type="dxa"/>
            <w:right w:w="108" w:type="dxa"/>
          </w:tblCellMar>
        </w:tblPrEx>
        <w:trPr>
          <w:trHeight w:val="475"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346CF">
            <w:pPr>
              <w:snapToGrid w:val="0"/>
              <w:jc w:val="center"/>
              <w:rPr>
                <w:rFonts w:hint="eastAsia" w:ascii="仿宋" w:hAnsi="仿宋" w:eastAsia="仿宋" w:cs="仿宋"/>
                <w:sz w:val="28"/>
                <w:szCs w:val="28"/>
              </w:rPr>
            </w:pPr>
            <w:r>
              <w:rPr>
                <w:rFonts w:hint="eastAsia" w:ascii="仿宋" w:hAnsi="仿宋" w:eastAsia="仿宋" w:cs="仿宋"/>
                <w:sz w:val="28"/>
                <w:szCs w:val="28"/>
              </w:rPr>
              <w:t>编号</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3E58">
            <w:pPr>
              <w:snapToGrid w:val="0"/>
              <w:jc w:val="center"/>
              <w:rPr>
                <w:rFonts w:hint="eastAsia" w:ascii="仿宋" w:hAnsi="仿宋" w:eastAsia="仿宋" w:cs="仿宋"/>
                <w:sz w:val="28"/>
                <w:szCs w:val="28"/>
              </w:rPr>
            </w:pPr>
            <w:r>
              <w:rPr>
                <w:rFonts w:hint="eastAsia" w:ascii="仿宋" w:hAnsi="仿宋" w:eastAsia="仿宋" w:cs="仿宋"/>
                <w:sz w:val="28"/>
                <w:szCs w:val="28"/>
              </w:rPr>
              <w:t>仪器名称</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3FD5">
            <w:pPr>
              <w:snapToGrid w:val="0"/>
              <w:jc w:val="center"/>
              <w:rPr>
                <w:rFonts w:hint="eastAsia" w:ascii="仿宋" w:hAnsi="仿宋" w:eastAsia="仿宋" w:cs="仿宋"/>
                <w:sz w:val="28"/>
                <w:szCs w:val="28"/>
              </w:rPr>
            </w:pPr>
            <w:r>
              <w:rPr>
                <w:rFonts w:hint="eastAsia" w:ascii="仿宋" w:hAnsi="仿宋" w:eastAsia="仿宋" w:cs="仿宋"/>
                <w:sz w:val="28"/>
                <w:szCs w:val="28"/>
              </w:rPr>
              <w:t>技术要求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DFDDE">
            <w:pPr>
              <w:snapToGrid w:val="0"/>
              <w:jc w:val="center"/>
              <w:rPr>
                <w:rFonts w:hint="eastAsia" w:ascii="仿宋" w:hAnsi="仿宋" w:eastAsia="仿宋" w:cs="仿宋"/>
                <w:sz w:val="28"/>
                <w:szCs w:val="28"/>
              </w:rPr>
            </w:pPr>
            <w:r>
              <w:rPr>
                <w:rFonts w:hint="eastAsia" w:ascii="仿宋" w:hAnsi="仿宋" w:eastAsia="仿宋" w:cs="仿宋"/>
                <w:sz w:val="28"/>
                <w:szCs w:val="28"/>
              </w:rPr>
              <w:t>数量</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8C33">
            <w:pPr>
              <w:snapToGrid w:val="0"/>
              <w:jc w:val="center"/>
              <w:rPr>
                <w:rFonts w:hint="eastAsia" w:ascii="仿宋" w:hAnsi="仿宋" w:eastAsia="仿宋" w:cs="仿宋"/>
                <w:sz w:val="28"/>
                <w:szCs w:val="28"/>
              </w:rPr>
            </w:pPr>
            <w:r>
              <w:rPr>
                <w:rFonts w:hint="eastAsia" w:ascii="仿宋" w:hAnsi="仿宋" w:eastAsia="仿宋" w:cs="仿宋"/>
                <w:sz w:val="28"/>
                <w:szCs w:val="28"/>
              </w:rPr>
              <w:t>用途</w:t>
            </w:r>
          </w:p>
        </w:tc>
      </w:tr>
      <w:tr w14:paraId="545EF2BB">
        <w:tblPrEx>
          <w:tblCellMar>
            <w:top w:w="0" w:type="dxa"/>
            <w:left w:w="108" w:type="dxa"/>
            <w:bottom w:w="0" w:type="dxa"/>
            <w:right w:w="108" w:type="dxa"/>
          </w:tblCellMar>
        </w:tblPrEx>
        <w:trPr>
          <w:trHeight w:val="46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453B">
            <w:pPr>
              <w:snapToGrid w:val="0"/>
              <w:jc w:val="center"/>
              <w:rPr>
                <w:rFonts w:hint="eastAsia" w:ascii="仿宋" w:hAnsi="仿宋" w:eastAsia="仿宋" w:cs="仿宋"/>
                <w:sz w:val="28"/>
                <w:szCs w:val="28"/>
              </w:rPr>
            </w:pPr>
            <w:r>
              <w:rPr>
                <w:rFonts w:hint="eastAsia" w:ascii="仿宋" w:hAnsi="仿宋" w:eastAsia="仿宋" w:cs="仿宋"/>
                <w:sz w:val="28"/>
                <w:szCs w:val="28"/>
              </w:rPr>
              <w:t>1</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9227">
            <w:pPr>
              <w:snapToGrid w:val="0"/>
              <w:jc w:val="center"/>
              <w:rPr>
                <w:rFonts w:hint="eastAsia" w:ascii="仿宋" w:hAnsi="仿宋" w:eastAsia="仿宋" w:cs="仿宋"/>
                <w:sz w:val="28"/>
                <w:szCs w:val="28"/>
              </w:rPr>
            </w:pPr>
            <w:r>
              <w:rPr>
                <w:rFonts w:hint="eastAsia" w:ascii="仿宋" w:hAnsi="仿宋" w:eastAsia="仿宋" w:cs="仿宋"/>
                <w:sz w:val="28"/>
                <w:szCs w:val="28"/>
              </w:rPr>
              <w:t>分析天平</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F800">
            <w:pPr>
              <w:snapToGrid w:val="0"/>
              <w:jc w:val="center"/>
              <w:rPr>
                <w:rFonts w:hint="eastAsia" w:ascii="仿宋" w:hAnsi="仿宋" w:eastAsia="仿宋" w:cs="仿宋"/>
                <w:sz w:val="28"/>
                <w:szCs w:val="28"/>
              </w:rPr>
            </w:pPr>
            <w:r>
              <w:rPr>
                <w:rFonts w:hint="eastAsia" w:ascii="仿宋" w:hAnsi="仿宋" w:eastAsia="仿宋" w:cs="仿宋"/>
                <w:sz w:val="28"/>
                <w:szCs w:val="28"/>
              </w:rPr>
              <w:t>检定分度值≤0.01 mg</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CA1B">
            <w:pPr>
              <w:snapToGrid w:val="0"/>
              <w:jc w:val="center"/>
              <w:rPr>
                <w:rFonts w:hint="eastAsia" w:ascii="仿宋" w:hAnsi="仿宋" w:eastAsia="仿宋" w:cs="仿宋"/>
                <w:sz w:val="28"/>
                <w:szCs w:val="28"/>
              </w:rPr>
            </w:pPr>
            <w:r>
              <w:rPr>
                <w:rFonts w:hint="eastAsia" w:ascii="仿宋" w:hAnsi="仿宋" w:eastAsia="仿宋" w:cs="仿宋"/>
                <w:sz w:val="28"/>
                <w:szCs w:val="28"/>
              </w:rPr>
              <w:t>1台</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4888D">
            <w:pPr>
              <w:snapToGrid w:val="0"/>
              <w:jc w:val="center"/>
              <w:rPr>
                <w:rFonts w:hint="eastAsia" w:ascii="仿宋" w:hAnsi="仿宋" w:eastAsia="仿宋" w:cs="仿宋"/>
                <w:sz w:val="28"/>
                <w:szCs w:val="28"/>
              </w:rPr>
            </w:pPr>
            <w:r>
              <w:rPr>
                <w:rFonts w:hint="eastAsia" w:ascii="仿宋" w:hAnsi="仿宋" w:eastAsia="仿宋" w:cs="仿宋"/>
                <w:sz w:val="28"/>
                <w:szCs w:val="28"/>
              </w:rPr>
              <w:t>颗粒物与标准滤膜称重</w:t>
            </w:r>
          </w:p>
        </w:tc>
      </w:tr>
      <w:tr w14:paraId="6BFCA3F7">
        <w:tblPrEx>
          <w:tblCellMar>
            <w:top w:w="0" w:type="dxa"/>
            <w:left w:w="108" w:type="dxa"/>
            <w:bottom w:w="0" w:type="dxa"/>
            <w:right w:w="108" w:type="dxa"/>
          </w:tblCellMar>
        </w:tblPrEx>
        <w:trPr>
          <w:trHeight w:val="47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80C7">
            <w:pPr>
              <w:snapToGrid w:val="0"/>
              <w:jc w:val="center"/>
              <w:rPr>
                <w:rFonts w:hint="eastAsia" w:ascii="仿宋" w:hAnsi="仿宋" w:eastAsia="仿宋" w:cs="仿宋"/>
                <w:sz w:val="28"/>
                <w:szCs w:val="28"/>
              </w:rPr>
            </w:pPr>
            <w:r>
              <w:rPr>
                <w:rFonts w:hint="eastAsia" w:ascii="仿宋" w:hAnsi="仿宋" w:eastAsia="仿宋" w:cs="仿宋"/>
                <w:sz w:val="28"/>
                <w:szCs w:val="28"/>
              </w:rPr>
              <w:t>2</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A39C5">
            <w:pPr>
              <w:snapToGrid w:val="0"/>
              <w:jc w:val="center"/>
              <w:rPr>
                <w:rFonts w:hint="eastAsia" w:ascii="仿宋" w:hAnsi="仿宋" w:eastAsia="仿宋" w:cs="仿宋"/>
                <w:sz w:val="28"/>
                <w:szCs w:val="28"/>
              </w:rPr>
            </w:pPr>
            <w:r>
              <w:rPr>
                <w:rFonts w:hint="eastAsia" w:ascii="仿宋" w:hAnsi="仿宋" w:eastAsia="仿宋" w:cs="仿宋"/>
                <w:sz w:val="28"/>
                <w:szCs w:val="28"/>
              </w:rPr>
              <w:t>流量计</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92FF">
            <w:pPr>
              <w:snapToGrid w:val="0"/>
              <w:jc w:val="center"/>
              <w:rPr>
                <w:rFonts w:hint="eastAsia" w:ascii="仿宋" w:hAnsi="仿宋" w:eastAsia="仿宋" w:cs="仿宋"/>
                <w:sz w:val="28"/>
                <w:szCs w:val="28"/>
              </w:rPr>
            </w:pPr>
            <w:r>
              <w:rPr>
                <w:rFonts w:hint="eastAsia" w:ascii="仿宋" w:hAnsi="仿宋" w:eastAsia="仿宋" w:cs="仿宋"/>
                <w:sz w:val="28"/>
                <w:szCs w:val="28"/>
              </w:rPr>
              <w:t>0～5L/min,1级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668A">
            <w:pPr>
              <w:snapToGrid w:val="0"/>
              <w:jc w:val="center"/>
              <w:rPr>
                <w:rFonts w:hint="eastAsia" w:ascii="仿宋" w:hAnsi="仿宋" w:eastAsia="仿宋" w:cs="仿宋"/>
                <w:sz w:val="28"/>
                <w:szCs w:val="28"/>
              </w:rPr>
            </w:pPr>
            <w:r>
              <w:rPr>
                <w:rFonts w:hint="eastAsia" w:ascii="仿宋" w:hAnsi="仿宋" w:eastAsia="仿宋" w:cs="仿宋"/>
                <w:sz w:val="28"/>
                <w:szCs w:val="28"/>
              </w:rPr>
              <w:t>1套</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8334">
            <w:pPr>
              <w:snapToGrid w:val="0"/>
              <w:jc w:val="center"/>
              <w:rPr>
                <w:rFonts w:hint="eastAsia" w:ascii="仿宋" w:hAnsi="仿宋" w:eastAsia="仿宋" w:cs="仿宋"/>
                <w:sz w:val="28"/>
                <w:szCs w:val="28"/>
              </w:rPr>
            </w:pPr>
            <w:r>
              <w:rPr>
                <w:rFonts w:hint="eastAsia" w:ascii="仿宋" w:hAnsi="仿宋" w:eastAsia="仿宋" w:cs="仿宋"/>
                <w:sz w:val="28"/>
                <w:szCs w:val="28"/>
              </w:rPr>
              <w:t>实验室流量基准</w:t>
            </w:r>
          </w:p>
        </w:tc>
      </w:tr>
      <w:tr w14:paraId="4DB6473D">
        <w:tblPrEx>
          <w:tblCellMar>
            <w:top w:w="0" w:type="dxa"/>
            <w:left w:w="108" w:type="dxa"/>
            <w:bottom w:w="0" w:type="dxa"/>
            <w:right w:w="108" w:type="dxa"/>
          </w:tblCellMar>
        </w:tblPrEx>
        <w:trPr>
          <w:trHeight w:val="47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53CE">
            <w:pPr>
              <w:snapToGrid w:val="0"/>
              <w:jc w:val="center"/>
              <w:rPr>
                <w:rFonts w:hint="eastAsia" w:ascii="仿宋" w:hAnsi="仿宋" w:eastAsia="仿宋" w:cs="仿宋"/>
                <w:sz w:val="28"/>
                <w:szCs w:val="28"/>
              </w:rPr>
            </w:pPr>
            <w:r>
              <w:rPr>
                <w:rFonts w:hint="eastAsia" w:ascii="仿宋" w:hAnsi="仿宋" w:eastAsia="仿宋" w:cs="仿宋"/>
                <w:sz w:val="28"/>
                <w:szCs w:val="28"/>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3B0C">
            <w:pPr>
              <w:snapToGrid w:val="0"/>
              <w:jc w:val="center"/>
              <w:rPr>
                <w:rFonts w:hint="eastAsia" w:ascii="仿宋" w:hAnsi="仿宋" w:eastAsia="仿宋" w:cs="仿宋"/>
                <w:sz w:val="28"/>
                <w:szCs w:val="28"/>
              </w:rPr>
            </w:pPr>
            <w:r>
              <w:rPr>
                <w:rFonts w:hint="eastAsia" w:ascii="仿宋" w:hAnsi="仿宋" w:eastAsia="仿宋" w:cs="仿宋"/>
                <w:sz w:val="28"/>
                <w:szCs w:val="28"/>
              </w:rPr>
              <w:t>流量计</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B288">
            <w:pPr>
              <w:snapToGrid w:val="0"/>
              <w:jc w:val="center"/>
              <w:rPr>
                <w:rFonts w:hint="eastAsia" w:ascii="仿宋" w:hAnsi="仿宋" w:eastAsia="仿宋" w:cs="仿宋"/>
                <w:sz w:val="28"/>
                <w:szCs w:val="28"/>
              </w:rPr>
            </w:pPr>
            <w:r>
              <w:rPr>
                <w:rFonts w:hint="eastAsia" w:ascii="仿宋" w:hAnsi="仿宋" w:eastAsia="仿宋" w:cs="仿宋"/>
                <w:sz w:val="28"/>
                <w:szCs w:val="28"/>
              </w:rPr>
              <w:t>0～5L/min,1级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C206">
            <w:pPr>
              <w:snapToGrid w:val="0"/>
              <w:jc w:val="center"/>
              <w:rPr>
                <w:rFonts w:hint="eastAsia" w:ascii="仿宋" w:hAnsi="仿宋" w:eastAsia="仿宋" w:cs="仿宋"/>
                <w:sz w:val="28"/>
                <w:szCs w:val="28"/>
              </w:rPr>
            </w:pPr>
            <w:r>
              <w:rPr>
                <w:rFonts w:hint="eastAsia" w:ascii="仿宋" w:hAnsi="仿宋" w:eastAsia="仿宋" w:cs="仿宋"/>
                <w:sz w:val="28"/>
                <w:szCs w:val="28"/>
              </w:rPr>
              <w:t>1套</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6F2D">
            <w:pPr>
              <w:snapToGrid w:val="0"/>
              <w:jc w:val="center"/>
              <w:rPr>
                <w:rFonts w:hint="eastAsia" w:ascii="仿宋" w:hAnsi="仿宋" w:eastAsia="仿宋" w:cs="仿宋"/>
                <w:sz w:val="28"/>
                <w:szCs w:val="28"/>
              </w:rPr>
            </w:pPr>
            <w:r>
              <w:rPr>
                <w:rFonts w:hint="eastAsia" w:ascii="仿宋" w:hAnsi="仿宋" w:eastAsia="仿宋" w:cs="仿宋"/>
                <w:sz w:val="28"/>
                <w:szCs w:val="28"/>
              </w:rPr>
              <w:t>流量传递</w:t>
            </w:r>
          </w:p>
        </w:tc>
      </w:tr>
      <w:tr w14:paraId="0D54DC60">
        <w:tblPrEx>
          <w:tblCellMar>
            <w:top w:w="0" w:type="dxa"/>
            <w:left w:w="108" w:type="dxa"/>
            <w:bottom w:w="0" w:type="dxa"/>
            <w:right w:w="108" w:type="dxa"/>
          </w:tblCellMar>
        </w:tblPrEx>
        <w:trPr>
          <w:trHeight w:val="46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6B28">
            <w:pPr>
              <w:snapToGrid w:val="0"/>
              <w:jc w:val="center"/>
              <w:rPr>
                <w:rFonts w:hint="eastAsia" w:ascii="仿宋" w:hAnsi="仿宋" w:eastAsia="仿宋" w:cs="仿宋"/>
                <w:sz w:val="28"/>
                <w:szCs w:val="28"/>
              </w:rPr>
            </w:pPr>
            <w:r>
              <w:rPr>
                <w:rFonts w:hint="eastAsia" w:ascii="仿宋" w:hAnsi="仿宋" w:eastAsia="仿宋" w:cs="仿宋"/>
                <w:sz w:val="28"/>
                <w:szCs w:val="28"/>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59FC">
            <w:pPr>
              <w:snapToGrid w:val="0"/>
              <w:jc w:val="center"/>
              <w:rPr>
                <w:rFonts w:hint="eastAsia" w:ascii="仿宋" w:hAnsi="仿宋" w:eastAsia="仿宋" w:cs="仿宋"/>
                <w:sz w:val="28"/>
                <w:szCs w:val="28"/>
              </w:rPr>
            </w:pPr>
            <w:r>
              <w:rPr>
                <w:rFonts w:hint="eastAsia" w:ascii="仿宋" w:hAnsi="仿宋" w:eastAsia="仿宋" w:cs="仿宋"/>
                <w:sz w:val="28"/>
                <w:szCs w:val="28"/>
              </w:rPr>
              <w:t>流量计</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F2F4">
            <w:pPr>
              <w:snapToGrid w:val="0"/>
              <w:jc w:val="center"/>
              <w:rPr>
                <w:rFonts w:hint="eastAsia" w:ascii="仿宋" w:hAnsi="仿宋" w:eastAsia="仿宋" w:cs="仿宋"/>
                <w:sz w:val="28"/>
                <w:szCs w:val="28"/>
              </w:rPr>
            </w:pPr>
            <w:r>
              <w:rPr>
                <w:rFonts w:hint="eastAsia" w:ascii="仿宋" w:hAnsi="仿宋" w:eastAsia="仿宋" w:cs="仿宋"/>
                <w:sz w:val="28"/>
                <w:szCs w:val="28"/>
              </w:rPr>
              <w:t>0～20 L/min,1级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CD17">
            <w:pPr>
              <w:snapToGrid w:val="0"/>
              <w:jc w:val="center"/>
              <w:rPr>
                <w:rFonts w:hint="eastAsia" w:ascii="仿宋" w:hAnsi="仿宋" w:eastAsia="仿宋" w:cs="仿宋"/>
                <w:sz w:val="28"/>
                <w:szCs w:val="28"/>
              </w:rPr>
            </w:pPr>
            <w:r>
              <w:rPr>
                <w:rFonts w:hint="eastAsia" w:ascii="仿宋" w:hAnsi="仿宋" w:eastAsia="仿宋" w:cs="仿宋"/>
                <w:sz w:val="28"/>
                <w:szCs w:val="28"/>
              </w:rPr>
              <w:t>1套</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15F1">
            <w:pPr>
              <w:snapToGrid w:val="0"/>
              <w:jc w:val="center"/>
              <w:rPr>
                <w:rFonts w:hint="eastAsia" w:ascii="仿宋" w:hAnsi="仿宋" w:eastAsia="仿宋" w:cs="仿宋"/>
                <w:sz w:val="28"/>
                <w:szCs w:val="28"/>
              </w:rPr>
            </w:pPr>
            <w:r>
              <w:rPr>
                <w:rFonts w:hint="eastAsia" w:ascii="仿宋" w:hAnsi="仿宋" w:eastAsia="仿宋" w:cs="仿宋"/>
                <w:sz w:val="28"/>
                <w:szCs w:val="28"/>
              </w:rPr>
              <w:t>实验室流量基准</w:t>
            </w:r>
          </w:p>
        </w:tc>
      </w:tr>
      <w:tr w14:paraId="4335AA1F">
        <w:tblPrEx>
          <w:tblCellMar>
            <w:top w:w="0" w:type="dxa"/>
            <w:left w:w="108" w:type="dxa"/>
            <w:bottom w:w="0" w:type="dxa"/>
            <w:right w:w="108" w:type="dxa"/>
          </w:tblCellMar>
        </w:tblPrEx>
        <w:trPr>
          <w:trHeight w:val="47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377A">
            <w:pPr>
              <w:snapToGrid w:val="0"/>
              <w:jc w:val="center"/>
              <w:rPr>
                <w:rFonts w:hint="eastAsia" w:ascii="仿宋" w:hAnsi="仿宋" w:eastAsia="仿宋" w:cs="仿宋"/>
                <w:sz w:val="28"/>
                <w:szCs w:val="28"/>
              </w:rPr>
            </w:pPr>
            <w:r>
              <w:rPr>
                <w:rFonts w:hint="eastAsia" w:ascii="仿宋" w:hAnsi="仿宋" w:eastAsia="仿宋" w:cs="仿宋"/>
                <w:sz w:val="28"/>
                <w:szCs w:val="28"/>
              </w:rPr>
              <w:t>5</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B7C8">
            <w:pPr>
              <w:snapToGrid w:val="0"/>
              <w:jc w:val="center"/>
              <w:rPr>
                <w:rFonts w:hint="eastAsia" w:ascii="仿宋" w:hAnsi="仿宋" w:eastAsia="仿宋" w:cs="仿宋"/>
                <w:sz w:val="28"/>
                <w:szCs w:val="28"/>
              </w:rPr>
            </w:pPr>
            <w:r>
              <w:rPr>
                <w:rFonts w:hint="eastAsia" w:ascii="仿宋" w:hAnsi="仿宋" w:eastAsia="仿宋" w:cs="仿宋"/>
                <w:sz w:val="28"/>
                <w:szCs w:val="28"/>
              </w:rPr>
              <w:t>流量计</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4ECA">
            <w:pPr>
              <w:snapToGrid w:val="0"/>
              <w:jc w:val="center"/>
              <w:rPr>
                <w:rFonts w:hint="eastAsia" w:ascii="仿宋" w:hAnsi="仿宋" w:eastAsia="仿宋" w:cs="仿宋"/>
                <w:sz w:val="28"/>
                <w:szCs w:val="28"/>
              </w:rPr>
            </w:pPr>
            <w:r>
              <w:rPr>
                <w:rFonts w:hint="eastAsia" w:ascii="仿宋" w:hAnsi="仿宋" w:eastAsia="仿宋" w:cs="仿宋"/>
                <w:sz w:val="28"/>
                <w:szCs w:val="28"/>
              </w:rPr>
              <w:t>0～20 L/min,1级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250B">
            <w:pPr>
              <w:snapToGrid w:val="0"/>
              <w:jc w:val="center"/>
              <w:rPr>
                <w:rFonts w:hint="eastAsia" w:ascii="仿宋" w:hAnsi="仿宋" w:eastAsia="仿宋" w:cs="仿宋"/>
                <w:sz w:val="28"/>
                <w:szCs w:val="28"/>
              </w:rPr>
            </w:pPr>
            <w:r>
              <w:rPr>
                <w:rFonts w:hint="eastAsia" w:ascii="仿宋" w:hAnsi="仿宋" w:eastAsia="仿宋" w:cs="仿宋"/>
                <w:sz w:val="28"/>
                <w:szCs w:val="28"/>
              </w:rPr>
              <w:t>1套</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63D0">
            <w:pPr>
              <w:snapToGrid w:val="0"/>
              <w:jc w:val="center"/>
              <w:rPr>
                <w:rFonts w:hint="eastAsia" w:ascii="仿宋" w:hAnsi="仿宋" w:eastAsia="仿宋" w:cs="仿宋"/>
                <w:sz w:val="28"/>
                <w:szCs w:val="28"/>
              </w:rPr>
            </w:pPr>
            <w:r>
              <w:rPr>
                <w:rFonts w:hint="eastAsia" w:ascii="仿宋" w:hAnsi="仿宋" w:eastAsia="仿宋" w:cs="仿宋"/>
                <w:sz w:val="28"/>
                <w:szCs w:val="28"/>
              </w:rPr>
              <w:t>流量传递</w:t>
            </w:r>
          </w:p>
        </w:tc>
      </w:tr>
      <w:tr w14:paraId="6FF7193B">
        <w:tblPrEx>
          <w:tblCellMar>
            <w:top w:w="0" w:type="dxa"/>
            <w:left w:w="108" w:type="dxa"/>
            <w:bottom w:w="0" w:type="dxa"/>
            <w:right w:w="108" w:type="dxa"/>
          </w:tblCellMar>
        </w:tblPrEx>
        <w:trPr>
          <w:trHeight w:val="46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C2A9">
            <w:pPr>
              <w:snapToGrid w:val="0"/>
              <w:jc w:val="center"/>
              <w:rPr>
                <w:rFonts w:hint="eastAsia" w:ascii="仿宋" w:hAnsi="仿宋" w:eastAsia="仿宋" w:cs="仿宋"/>
                <w:sz w:val="28"/>
                <w:szCs w:val="28"/>
              </w:rPr>
            </w:pPr>
            <w:r>
              <w:rPr>
                <w:rFonts w:hint="eastAsia" w:ascii="仿宋" w:hAnsi="仿宋" w:eastAsia="仿宋" w:cs="仿宋"/>
                <w:sz w:val="28"/>
                <w:szCs w:val="28"/>
              </w:rPr>
              <w:t>6</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6DA0">
            <w:pPr>
              <w:snapToGrid w:val="0"/>
              <w:jc w:val="center"/>
              <w:rPr>
                <w:rFonts w:hint="eastAsia" w:ascii="仿宋" w:hAnsi="仿宋" w:eastAsia="仿宋" w:cs="仿宋"/>
                <w:sz w:val="28"/>
                <w:szCs w:val="28"/>
              </w:rPr>
            </w:pPr>
            <w:r>
              <w:rPr>
                <w:rFonts w:hint="eastAsia" w:ascii="仿宋" w:hAnsi="仿宋" w:eastAsia="仿宋" w:cs="仿宋"/>
                <w:sz w:val="28"/>
                <w:szCs w:val="28"/>
              </w:rPr>
              <w:t>高精度秒表</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E1E6">
            <w:pPr>
              <w:snapToGrid w:val="0"/>
              <w:jc w:val="center"/>
              <w:rPr>
                <w:rFonts w:hint="eastAsia" w:ascii="仿宋" w:hAnsi="仿宋" w:eastAsia="仿宋" w:cs="仿宋"/>
                <w:sz w:val="28"/>
                <w:szCs w:val="28"/>
              </w:rPr>
            </w:pPr>
            <w:r>
              <w:rPr>
                <w:rFonts w:hint="eastAsia" w:ascii="仿宋" w:hAnsi="仿宋" w:eastAsia="仿宋" w:cs="仿宋"/>
                <w:sz w:val="28"/>
                <w:szCs w:val="28"/>
              </w:rPr>
              <w:t>误差0.01s</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5DAD">
            <w:pPr>
              <w:snapToGrid w:val="0"/>
              <w:jc w:val="center"/>
              <w:rPr>
                <w:rFonts w:hint="eastAsia" w:ascii="仿宋" w:hAnsi="仿宋" w:eastAsia="仿宋" w:cs="仿宋"/>
                <w:sz w:val="28"/>
                <w:szCs w:val="28"/>
              </w:rPr>
            </w:pPr>
            <w:r>
              <w:rPr>
                <w:rFonts w:hint="eastAsia" w:ascii="仿宋" w:hAnsi="仿宋" w:eastAsia="仿宋" w:cs="仿宋"/>
                <w:sz w:val="28"/>
                <w:szCs w:val="28"/>
              </w:rPr>
              <w:t>1块</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CB8E">
            <w:pPr>
              <w:snapToGrid w:val="0"/>
              <w:jc w:val="center"/>
              <w:rPr>
                <w:rFonts w:hint="eastAsia" w:ascii="仿宋" w:hAnsi="仿宋" w:eastAsia="仿宋" w:cs="仿宋"/>
                <w:sz w:val="28"/>
                <w:szCs w:val="28"/>
              </w:rPr>
            </w:pPr>
            <w:r>
              <w:rPr>
                <w:rFonts w:hint="eastAsia" w:ascii="仿宋" w:hAnsi="仿宋" w:eastAsia="仿宋" w:cs="仿宋"/>
                <w:sz w:val="28"/>
                <w:szCs w:val="28"/>
              </w:rPr>
              <w:t>流量传递</w:t>
            </w:r>
          </w:p>
        </w:tc>
      </w:tr>
      <w:tr w14:paraId="6AC30ED1">
        <w:tblPrEx>
          <w:tblCellMar>
            <w:top w:w="0" w:type="dxa"/>
            <w:left w:w="108" w:type="dxa"/>
            <w:bottom w:w="0" w:type="dxa"/>
            <w:right w:w="108" w:type="dxa"/>
          </w:tblCellMar>
        </w:tblPrEx>
        <w:trPr>
          <w:trHeight w:val="47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144AC">
            <w:pPr>
              <w:snapToGrid w:val="0"/>
              <w:jc w:val="center"/>
              <w:rPr>
                <w:rFonts w:hint="eastAsia" w:ascii="仿宋" w:hAnsi="仿宋" w:eastAsia="仿宋" w:cs="仿宋"/>
                <w:sz w:val="28"/>
                <w:szCs w:val="28"/>
              </w:rPr>
            </w:pPr>
            <w:r>
              <w:rPr>
                <w:rFonts w:hint="eastAsia" w:ascii="仿宋" w:hAnsi="仿宋" w:eastAsia="仿宋" w:cs="仿宋"/>
                <w:sz w:val="28"/>
                <w:szCs w:val="28"/>
              </w:rPr>
              <w:t>7</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1E9E">
            <w:pPr>
              <w:snapToGrid w:val="0"/>
              <w:jc w:val="center"/>
              <w:rPr>
                <w:rFonts w:hint="eastAsia" w:ascii="仿宋" w:hAnsi="仿宋" w:eastAsia="仿宋" w:cs="仿宋"/>
                <w:sz w:val="28"/>
                <w:szCs w:val="28"/>
              </w:rPr>
            </w:pPr>
            <w:r>
              <w:rPr>
                <w:rFonts w:hint="eastAsia" w:ascii="仿宋" w:hAnsi="仿宋" w:eastAsia="仿宋" w:cs="仿宋"/>
                <w:sz w:val="28"/>
                <w:szCs w:val="28"/>
              </w:rPr>
              <w:t>压力表</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0165">
            <w:pPr>
              <w:snapToGrid w:val="0"/>
              <w:jc w:val="center"/>
              <w:rPr>
                <w:rFonts w:hint="eastAsia" w:ascii="仿宋" w:hAnsi="仿宋" w:eastAsia="仿宋" w:cs="仿宋"/>
                <w:sz w:val="28"/>
                <w:szCs w:val="28"/>
              </w:rPr>
            </w:pPr>
            <w:r>
              <w:rPr>
                <w:rFonts w:hint="eastAsia" w:ascii="仿宋" w:hAnsi="仿宋" w:eastAsia="仿宋" w:cs="仿宋"/>
                <w:sz w:val="28"/>
                <w:szCs w:val="28"/>
              </w:rPr>
              <w:t>0.5级，分辨率≤0.1 kPa</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DB61">
            <w:pPr>
              <w:snapToGrid w:val="0"/>
              <w:jc w:val="center"/>
              <w:rPr>
                <w:rFonts w:hint="eastAsia" w:ascii="仿宋" w:hAnsi="仿宋" w:eastAsia="仿宋" w:cs="仿宋"/>
                <w:sz w:val="28"/>
                <w:szCs w:val="28"/>
              </w:rPr>
            </w:pPr>
            <w:r>
              <w:rPr>
                <w:rFonts w:hint="eastAsia" w:ascii="仿宋" w:hAnsi="仿宋" w:eastAsia="仿宋" w:cs="仿宋"/>
                <w:sz w:val="28"/>
                <w:szCs w:val="28"/>
              </w:rPr>
              <w:t>1块</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1546">
            <w:pPr>
              <w:snapToGrid w:val="0"/>
              <w:jc w:val="center"/>
              <w:rPr>
                <w:rFonts w:hint="eastAsia" w:ascii="仿宋" w:hAnsi="仿宋" w:eastAsia="仿宋" w:cs="仿宋"/>
                <w:sz w:val="28"/>
                <w:szCs w:val="28"/>
              </w:rPr>
            </w:pPr>
            <w:r>
              <w:rPr>
                <w:rFonts w:hint="eastAsia" w:ascii="仿宋" w:hAnsi="仿宋" w:eastAsia="仿宋" w:cs="仿宋"/>
                <w:sz w:val="28"/>
                <w:szCs w:val="28"/>
              </w:rPr>
              <w:t>气压传递</w:t>
            </w:r>
          </w:p>
        </w:tc>
      </w:tr>
      <w:tr w14:paraId="0221E1F6">
        <w:tblPrEx>
          <w:tblCellMar>
            <w:top w:w="0" w:type="dxa"/>
            <w:left w:w="108" w:type="dxa"/>
            <w:bottom w:w="0" w:type="dxa"/>
            <w:right w:w="108" w:type="dxa"/>
          </w:tblCellMar>
        </w:tblPrEx>
        <w:trPr>
          <w:trHeight w:val="47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2312">
            <w:pPr>
              <w:snapToGrid w:val="0"/>
              <w:jc w:val="center"/>
              <w:rPr>
                <w:rFonts w:hint="eastAsia" w:ascii="仿宋" w:hAnsi="仿宋" w:eastAsia="仿宋" w:cs="仿宋"/>
                <w:sz w:val="28"/>
                <w:szCs w:val="28"/>
              </w:rPr>
            </w:pPr>
            <w:r>
              <w:rPr>
                <w:rFonts w:hint="eastAsia" w:ascii="仿宋" w:hAnsi="仿宋" w:eastAsia="仿宋" w:cs="仿宋"/>
                <w:sz w:val="28"/>
                <w:szCs w:val="28"/>
              </w:rPr>
              <w:t>8</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E855B">
            <w:pPr>
              <w:snapToGrid w:val="0"/>
              <w:jc w:val="center"/>
              <w:rPr>
                <w:rFonts w:hint="eastAsia" w:ascii="仿宋" w:hAnsi="仿宋" w:eastAsia="仿宋" w:cs="仿宋"/>
                <w:sz w:val="28"/>
                <w:szCs w:val="28"/>
              </w:rPr>
            </w:pPr>
            <w:r>
              <w:rPr>
                <w:rFonts w:hint="eastAsia" w:ascii="仿宋" w:hAnsi="仿宋" w:eastAsia="仿宋" w:cs="仿宋"/>
                <w:sz w:val="28"/>
                <w:szCs w:val="28"/>
              </w:rPr>
              <w:t>真空表</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CB34">
            <w:pPr>
              <w:snapToGrid w:val="0"/>
              <w:jc w:val="center"/>
              <w:rPr>
                <w:rFonts w:hint="eastAsia" w:ascii="仿宋" w:hAnsi="仿宋" w:eastAsia="仿宋" w:cs="仿宋"/>
                <w:sz w:val="28"/>
                <w:szCs w:val="28"/>
              </w:rPr>
            </w:pPr>
            <w:r>
              <w:rPr>
                <w:rFonts w:hint="eastAsia" w:ascii="仿宋" w:hAnsi="仿宋" w:eastAsia="仿宋" w:cs="仿宋"/>
                <w:sz w:val="28"/>
                <w:szCs w:val="28"/>
              </w:rPr>
              <w:t>1级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CEB0">
            <w:pPr>
              <w:snapToGrid w:val="0"/>
              <w:jc w:val="center"/>
              <w:rPr>
                <w:rFonts w:hint="eastAsia" w:ascii="仿宋" w:hAnsi="仿宋" w:eastAsia="仿宋" w:cs="仿宋"/>
                <w:sz w:val="28"/>
                <w:szCs w:val="28"/>
              </w:rPr>
            </w:pPr>
            <w:r>
              <w:rPr>
                <w:rFonts w:hint="eastAsia" w:ascii="仿宋" w:hAnsi="仿宋" w:eastAsia="仿宋" w:cs="仿宋"/>
                <w:sz w:val="28"/>
                <w:szCs w:val="28"/>
              </w:rPr>
              <w:t>1个</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05B4">
            <w:pPr>
              <w:snapToGrid w:val="0"/>
              <w:jc w:val="center"/>
              <w:rPr>
                <w:rFonts w:hint="eastAsia" w:ascii="仿宋" w:hAnsi="仿宋" w:eastAsia="仿宋" w:cs="仿宋"/>
                <w:sz w:val="28"/>
                <w:szCs w:val="28"/>
              </w:rPr>
            </w:pPr>
            <w:r>
              <w:rPr>
                <w:rFonts w:hint="eastAsia" w:ascii="仿宋" w:hAnsi="仿宋" w:eastAsia="仿宋" w:cs="仿宋"/>
                <w:sz w:val="28"/>
                <w:szCs w:val="28"/>
              </w:rPr>
              <w:t>气路检查</w:t>
            </w:r>
          </w:p>
        </w:tc>
      </w:tr>
      <w:tr w14:paraId="196C19DF">
        <w:tblPrEx>
          <w:tblCellMar>
            <w:top w:w="0" w:type="dxa"/>
            <w:left w:w="108" w:type="dxa"/>
            <w:bottom w:w="0" w:type="dxa"/>
            <w:right w:w="108" w:type="dxa"/>
          </w:tblCellMar>
        </w:tblPrEx>
        <w:trPr>
          <w:trHeight w:val="46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738B">
            <w:pPr>
              <w:snapToGrid w:val="0"/>
              <w:jc w:val="center"/>
              <w:rPr>
                <w:rFonts w:hint="eastAsia" w:ascii="仿宋" w:hAnsi="仿宋" w:eastAsia="仿宋" w:cs="仿宋"/>
                <w:sz w:val="28"/>
                <w:szCs w:val="28"/>
              </w:rPr>
            </w:pPr>
            <w:r>
              <w:rPr>
                <w:rFonts w:hint="eastAsia" w:ascii="仿宋" w:hAnsi="仿宋" w:eastAsia="仿宋" w:cs="仿宋"/>
                <w:sz w:val="28"/>
                <w:szCs w:val="28"/>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7876">
            <w:pPr>
              <w:snapToGrid w:val="0"/>
              <w:jc w:val="center"/>
              <w:rPr>
                <w:rFonts w:hint="eastAsia" w:ascii="仿宋" w:hAnsi="仿宋" w:eastAsia="仿宋" w:cs="仿宋"/>
                <w:sz w:val="28"/>
                <w:szCs w:val="28"/>
              </w:rPr>
            </w:pPr>
            <w:r>
              <w:rPr>
                <w:rFonts w:hint="eastAsia" w:ascii="仿宋" w:hAnsi="仿宋" w:eastAsia="仿宋" w:cs="仿宋"/>
                <w:sz w:val="28"/>
                <w:szCs w:val="28"/>
              </w:rPr>
              <w:t>湿度计</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809B6">
            <w:pPr>
              <w:snapToGrid w:val="0"/>
              <w:jc w:val="center"/>
              <w:rPr>
                <w:rFonts w:hint="eastAsia" w:ascii="仿宋" w:hAnsi="仿宋" w:eastAsia="仿宋" w:cs="仿宋"/>
                <w:sz w:val="28"/>
                <w:szCs w:val="28"/>
              </w:rPr>
            </w:pPr>
            <w:r>
              <w:rPr>
                <w:rFonts w:hint="eastAsia" w:ascii="仿宋" w:hAnsi="仿宋" w:eastAsia="仿宋" w:cs="仿宋"/>
                <w:sz w:val="28"/>
                <w:szCs w:val="28"/>
              </w:rPr>
              <w:t>1级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0F247">
            <w:pPr>
              <w:snapToGrid w:val="0"/>
              <w:jc w:val="center"/>
              <w:rPr>
                <w:rFonts w:hint="eastAsia" w:ascii="仿宋" w:hAnsi="仿宋" w:eastAsia="仿宋" w:cs="仿宋"/>
                <w:sz w:val="28"/>
                <w:szCs w:val="28"/>
              </w:rPr>
            </w:pPr>
            <w:r>
              <w:rPr>
                <w:rFonts w:hint="eastAsia" w:ascii="仿宋" w:hAnsi="仿宋" w:eastAsia="仿宋" w:cs="仿宋"/>
                <w:sz w:val="28"/>
                <w:szCs w:val="28"/>
              </w:rPr>
              <w:t>1个</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CAFD">
            <w:pPr>
              <w:snapToGrid w:val="0"/>
              <w:jc w:val="center"/>
              <w:rPr>
                <w:rFonts w:hint="eastAsia" w:ascii="仿宋" w:hAnsi="仿宋" w:eastAsia="仿宋" w:cs="仿宋"/>
                <w:sz w:val="28"/>
                <w:szCs w:val="28"/>
              </w:rPr>
            </w:pPr>
            <w:r>
              <w:rPr>
                <w:rFonts w:hint="eastAsia" w:ascii="仿宋" w:hAnsi="仿宋" w:eastAsia="仿宋" w:cs="仿宋"/>
                <w:sz w:val="28"/>
                <w:szCs w:val="28"/>
              </w:rPr>
              <w:t>湿度传递</w:t>
            </w:r>
          </w:p>
        </w:tc>
      </w:tr>
      <w:tr w14:paraId="29B1B07C">
        <w:tblPrEx>
          <w:tblCellMar>
            <w:top w:w="0" w:type="dxa"/>
            <w:left w:w="108" w:type="dxa"/>
            <w:bottom w:w="0" w:type="dxa"/>
            <w:right w:w="108" w:type="dxa"/>
          </w:tblCellMar>
        </w:tblPrEx>
        <w:trPr>
          <w:trHeight w:val="47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F7B2">
            <w:pPr>
              <w:snapToGrid w:val="0"/>
              <w:jc w:val="center"/>
              <w:rPr>
                <w:rFonts w:hint="eastAsia" w:ascii="仿宋" w:hAnsi="仿宋" w:eastAsia="仿宋" w:cs="仿宋"/>
                <w:sz w:val="28"/>
                <w:szCs w:val="28"/>
              </w:rPr>
            </w:pPr>
            <w:r>
              <w:rPr>
                <w:rFonts w:hint="eastAsia" w:ascii="仿宋" w:hAnsi="仿宋" w:eastAsia="仿宋" w:cs="仿宋"/>
                <w:sz w:val="28"/>
                <w:szCs w:val="28"/>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A39F">
            <w:pPr>
              <w:snapToGrid w:val="0"/>
              <w:jc w:val="center"/>
              <w:rPr>
                <w:rFonts w:hint="eastAsia" w:ascii="仿宋" w:hAnsi="仿宋" w:eastAsia="仿宋" w:cs="仿宋"/>
                <w:sz w:val="28"/>
                <w:szCs w:val="28"/>
              </w:rPr>
            </w:pPr>
            <w:r>
              <w:rPr>
                <w:rFonts w:hint="eastAsia" w:ascii="仿宋" w:hAnsi="仿宋" w:eastAsia="仿宋" w:cs="仿宋"/>
                <w:sz w:val="28"/>
                <w:szCs w:val="28"/>
              </w:rPr>
              <w:t>温度计</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8270">
            <w:pPr>
              <w:snapToGrid w:val="0"/>
              <w:jc w:val="center"/>
              <w:rPr>
                <w:rFonts w:hint="eastAsia" w:ascii="仿宋" w:hAnsi="仿宋" w:eastAsia="仿宋" w:cs="仿宋"/>
                <w:sz w:val="28"/>
                <w:szCs w:val="28"/>
              </w:rPr>
            </w:pPr>
            <w:r>
              <w:rPr>
                <w:rFonts w:hint="eastAsia" w:ascii="仿宋" w:hAnsi="仿宋" w:eastAsia="仿宋" w:cs="仿宋"/>
                <w:sz w:val="28"/>
                <w:szCs w:val="28"/>
              </w:rPr>
              <w:t>1级，分辨率0.1℃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5A83">
            <w:pPr>
              <w:snapToGrid w:val="0"/>
              <w:jc w:val="center"/>
              <w:rPr>
                <w:rFonts w:hint="eastAsia" w:ascii="仿宋" w:hAnsi="仿宋" w:eastAsia="仿宋" w:cs="仿宋"/>
                <w:sz w:val="28"/>
                <w:szCs w:val="28"/>
              </w:rPr>
            </w:pPr>
            <w:r>
              <w:rPr>
                <w:rFonts w:hint="eastAsia" w:ascii="仿宋" w:hAnsi="仿宋" w:eastAsia="仿宋" w:cs="仿宋"/>
                <w:sz w:val="28"/>
                <w:szCs w:val="28"/>
              </w:rPr>
              <w:t>1个</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E861">
            <w:pPr>
              <w:snapToGrid w:val="0"/>
              <w:jc w:val="center"/>
              <w:rPr>
                <w:rFonts w:hint="eastAsia" w:ascii="仿宋" w:hAnsi="仿宋" w:eastAsia="仿宋" w:cs="仿宋"/>
                <w:sz w:val="28"/>
                <w:szCs w:val="28"/>
              </w:rPr>
            </w:pPr>
            <w:r>
              <w:rPr>
                <w:rFonts w:hint="eastAsia" w:ascii="仿宋" w:hAnsi="仿宋" w:eastAsia="仿宋" w:cs="仿宋"/>
                <w:sz w:val="28"/>
                <w:szCs w:val="28"/>
              </w:rPr>
              <w:t>温度传递</w:t>
            </w:r>
          </w:p>
        </w:tc>
      </w:tr>
      <w:tr w14:paraId="3AF4C829">
        <w:tblPrEx>
          <w:tblCellMar>
            <w:top w:w="0" w:type="dxa"/>
            <w:left w:w="108" w:type="dxa"/>
            <w:bottom w:w="0" w:type="dxa"/>
            <w:right w:w="108" w:type="dxa"/>
          </w:tblCellMar>
        </w:tblPrEx>
        <w:trPr>
          <w:trHeight w:val="47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D8C61">
            <w:pPr>
              <w:snapToGrid w:val="0"/>
              <w:jc w:val="center"/>
              <w:rPr>
                <w:rFonts w:hint="eastAsia" w:ascii="仿宋" w:hAnsi="仿宋" w:eastAsia="仿宋" w:cs="仿宋"/>
                <w:sz w:val="28"/>
                <w:szCs w:val="28"/>
              </w:rPr>
            </w:pPr>
            <w:r>
              <w:rPr>
                <w:rFonts w:hint="eastAsia" w:ascii="仿宋" w:hAnsi="仿宋" w:eastAsia="仿宋" w:cs="仿宋"/>
                <w:sz w:val="28"/>
                <w:szCs w:val="28"/>
              </w:rPr>
              <w:t>11</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EC1F">
            <w:pPr>
              <w:snapToGrid w:val="0"/>
              <w:jc w:val="center"/>
              <w:rPr>
                <w:rFonts w:hint="eastAsia" w:ascii="仿宋" w:hAnsi="仿宋" w:eastAsia="仿宋" w:cs="仿宋"/>
                <w:sz w:val="28"/>
                <w:szCs w:val="28"/>
              </w:rPr>
            </w:pPr>
            <w:r>
              <w:rPr>
                <w:rFonts w:hint="eastAsia" w:ascii="仿宋" w:hAnsi="仿宋" w:eastAsia="仿宋" w:cs="仿宋"/>
                <w:sz w:val="28"/>
                <w:szCs w:val="28"/>
              </w:rPr>
              <w:t>万用表</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6F6D">
            <w:pPr>
              <w:snapToGrid w:val="0"/>
              <w:jc w:val="center"/>
              <w:rPr>
                <w:rFonts w:hint="eastAsia" w:ascii="仿宋" w:hAnsi="仿宋" w:eastAsia="仿宋" w:cs="仿宋"/>
                <w:sz w:val="28"/>
                <w:szCs w:val="28"/>
              </w:rPr>
            </w:pPr>
            <w:r>
              <w:rPr>
                <w:rFonts w:hint="eastAsia" w:ascii="仿宋" w:hAnsi="仿宋" w:eastAsia="仿宋" w:cs="仿宋"/>
                <w:sz w:val="28"/>
                <w:szCs w:val="28"/>
              </w:rPr>
              <w:t>1级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9571">
            <w:pPr>
              <w:snapToGrid w:val="0"/>
              <w:jc w:val="center"/>
              <w:rPr>
                <w:rFonts w:hint="eastAsia" w:ascii="仿宋" w:hAnsi="仿宋" w:eastAsia="仿宋" w:cs="仿宋"/>
                <w:sz w:val="28"/>
                <w:szCs w:val="28"/>
              </w:rPr>
            </w:pPr>
            <w:r>
              <w:rPr>
                <w:rFonts w:hint="eastAsia" w:ascii="仿宋" w:hAnsi="仿宋" w:eastAsia="仿宋" w:cs="仿宋"/>
                <w:sz w:val="28"/>
                <w:szCs w:val="28"/>
              </w:rPr>
              <w:t>1台</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034F">
            <w:pPr>
              <w:snapToGrid w:val="0"/>
              <w:jc w:val="center"/>
              <w:rPr>
                <w:rFonts w:hint="eastAsia" w:ascii="仿宋" w:hAnsi="仿宋" w:eastAsia="仿宋" w:cs="仿宋"/>
                <w:sz w:val="28"/>
                <w:szCs w:val="28"/>
              </w:rPr>
            </w:pPr>
            <w:r>
              <w:rPr>
                <w:rFonts w:hint="eastAsia" w:ascii="仿宋" w:hAnsi="仿宋" w:eastAsia="仿宋" w:cs="仿宋"/>
                <w:sz w:val="28"/>
                <w:szCs w:val="28"/>
              </w:rPr>
              <w:t>电压传递</w:t>
            </w:r>
          </w:p>
        </w:tc>
      </w:tr>
      <w:tr w14:paraId="1FB745F2">
        <w:tblPrEx>
          <w:tblCellMar>
            <w:top w:w="0" w:type="dxa"/>
            <w:left w:w="108" w:type="dxa"/>
            <w:bottom w:w="0" w:type="dxa"/>
            <w:right w:w="108" w:type="dxa"/>
          </w:tblCellMar>
        </w:tblPrEx>
        <w:trPr>
          <w:trHeight w:val="46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4B89">
            <w:pPr>
              <w:snapToGrid w:val="0"/>
              <w:jc w:val="center"/>
              <w:rPr>
                <w:rFonts w:hint="eastAsia" w:ascii="仿宋" w:hAnsi="仿宋" w:eastAsia="仿宋" w:cs="仿宋"/>
                <w:sz w:val="28"/>
                <w:szCs w:val="28"/>
              </w:rPr>
            </w:pPr>
            <w:r>
              <w:rPr>
                <w:rFonts w:hint="eastAsia" w:ascii="仿宋" w:hAnsi="仿宋" w:eastAsia="仿宋" w:cs="仿宋"/>
                <w:sz w:val="28"/>
                <w:szCs w:val="28"/>
              </w:rPr>
              <w:t>12</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38FE">
            <w:pPr>
              <w:snapToGrid w:val="0"/>
              <w:jc w:val="center"/>
              <w:rPr>
                <w:rFonts w:hint="eastAsia" w:ascii="仿宋" w:hAnsi="仿宋" w:eastAsia="仿宋" w:cs="仿宋"/>
                <w:sz w:val="28"/>
                <w:szCs w:val="28"/>
              </w:rPr>
            </w:pPr>
            <w:r>
              <w:rPr>
                <w:rFonts w:hint="eastAsia" w:ascii="仿宋" w:hAnsi="仿宋" w:eastAsia="仿宋" w:cs="仿宋"/>
                <w:sz w:val="28"/>
                <w:szCs w:val="28"/>
              </w:rPr>
              <w:t>颗粒物自动分析仪</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A03F">
            <w:pPr>
              <w:snapToGrid w:val="0"/>
              <w:jc w:val="center"/>
              <w:rPr>
                <w:rFonts w:hint="eastAsia" w:ascii="仿宋" w:hAnsi="仿宋" w:eastAsia="仿宋" w:cs="仿宋"/>
                <w:sz w:val="28"/>
                <w:szCs w:val="2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7132">
            <w:pPr>
              <w:snapToGrid w:val="0"/>
              <w:jc w:val="center"/>
              <w:rPr>
                <w:rFonts w:hint="eastAsia" w:ascii="仿宋" w:hAnsi="仿宋" w:eastAsia="仿宋" w:cs="仿宋"/>
                <w:sz w:val="28"/>
                <w:szCs w:val="28"/>
              </w:rPr>
            </w:pPr>
            <w:r>
              <w:rPr>
                <w:rFonts w:hint="eastAsia" w:ascii="仿宋" w:hAnsi="仿宋" w:eastAsia="仿宋" w:cs="仿宋"/>
                <w:sz w:val="28"/>
                <w:szCs w:val="28"/>
              </w:rPr>
              <w:t>1台</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75F1">
            <w:pPr>
              <w:snapToGrid w:val="0"/>
              <w:jc w:val="center"/>
              <w:rPr>
                <w:rFonts w:hint="eastAsia" w:ascii="仿宋" w:hAnsi="仿宋" w:eastAsia="仿宋" w:cs="仿宋"/>
                <w:sz w:val="28"/>
                <w:szCs w:val="28"/>
              </w:rPr>
            </w:pPr>
            <w:r>
              <w:rPr>
                <w:rFonts w:hint="eastAsia" w:ascii="仿宋" w:hAnsi="仿宋" w:eastAsia="仿宋" w:cs="仿宋"/>
                <w:sz w:val="28"/>
                <w:szCs w:val="28"/>
              </w:rPr>
              <w:t>准确度审核</w:t>
            </w:r>
          </w:p>
        </w:tc>
      </w:tr>
    </w:tbl>
    <w:p w14:paraId="739949F7">
      <w:pPr>
        <w:pStyle w:val="12"/>
        <w:spacing w:line="560" w:lineRule="exact"/>
        <w:rPr>
          <w:rFonts w:hint="eastAsia" w:ascii="仿宋" w:hAnsi="仿宋" w:eastAsia="仿宋" w:cs="仿宋"/>
          <w:sz w:val="28"/>
          <w:szCs w:val="28"/>
        </w:rPr>
      </w:pPr>
    </w:p>
    <w:p w14:paraId="3BBB3D62">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2.3运维单位应至少配备1套专用仪器维护维修工具。</w:t>
      </w:r>
    </w:p>
    <w:p w14:paraId="032D41C7">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2.4在空气自动监测系统运维及管理期间，运维单位应严格按照采购人制订的操作规范和规章制度，对所管理的系统及仪器设备进行规范操作和精心维护及必要维修，保证系统及仪器设备的正常运行，达到采购人提出的系统及仪器设备考核指标要求。中标人必须接受采购人和上级生态部门或委托的第三方质控质保核查单位的定期、不定期检查和考核。</w:t>
      </w:r>
    </w:p>
    <w:p w14:paraId="5C4E5940">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2.5须使用原厂生产的备品备件和耗材（若未使用原厂生产的，造成的损失由中标方承担）。</w:t>
      </w:r>
    </w:p>
    <w:p w14:paraId="55DA2F14">
      <w:pPr>
        <w:spacing w:line="560" w:lineRule="exact"/>
        <w:ind w:firstLine="560" w:firstLineChars="200"/>
        <w:rPr>
          <w:rFonts w:hint="eastAsia" w:ascii="仿宋" w:hAnsi="仿宋" w:eastAsia="仿宋" w:cs="仿宋"/>
          <w:snapToGrid w:val="0"/>
          <w:sz w:val="28"/>
          <w:szCs w:val="28"/>
        </w:rPr>
      </w:pPr>
      <w:r>
        <w:rPr>
          <w:rFonts w:hint="eastAsia" w:ascii="仿宋" w:hAnsi="仿宋" w:eastAsia="仿宋" w:cs="仿宋"/>
          <w:sz w:val="28"/>
          <w:szCs w:val="28"/>
        </w:rPr>
        <w:t>2.6</w:t>
      </w:r>
      <w:r>
        <w:rPr>
          <w:rFonts w:hint="eastAsia" w:ascii="仿宋" w:hAnsi="仿宋" w:eastAsia="仿宋" w:cs="仿宋"/>
          <w:snapToGrid w:val="0"/>
          <w:sz w:val="28"/>
          <w:szCs w:val="28"/>
        </w:rPr>
        <w:t>质量控制实验室</w:t>
      </w:r>
    </w:p>
    <w:p w14:paraId="17C64BE9">
      <w:pPr>
        <w:spacing w:line="560" w:lineRule="exact"/>
        <w:ind w:firstLine="560" w:firstLineChars="200"/>
        <w:rPr>
          <w:rFonts w:hint="eastAsia" w:ascii="仿宋" w:hAnsi="仿宋" w:eastAsia="仿宋" w:cs="仿宋"/>
          <w:sz w:val="28"/>
          <w:szCs w:val="28"/>
        </w:rPr>
      </w:pPr>
      <w:r>
        <w:rPr>
          <w:rFonts w:hint="eastAsia" w:ascii="仿宋" w:hAnsi="仿宋" w:eastAsia="仿宋" w:cs="仿宋"/>
          <w:snapToGrid w:val="0"/>
          <w:sz w:val="28"/>
          <w:szCs w:val="28"/>
        </w:rPr>
        <w:t>★投标单位应具有用于质量控制的CMA实验室包含常规六参数、VOCs、非甲烷总烃等项目（可和有资质的单位签订相关合作协议），并保证相关手工监测样品能在3小时内送至实验室分析。</w:t>
      </w:r>
    </w:p>
    <w:p w14:paraId="69788BF4">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三、运维工作目标</w:t>
      </w:r>
    </w:p>
    <w:p w14:paraId="2F9E5F54">
      <w:pPr>
        <w:tabs>
          <w:tab w:val="left" w:pos="1418"/>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运维单位必须建立完善</w:t>
      </w:r>
      <w:r>
        <w:rPr>
          <w:rFonts w:hint="eastAsia" w:ascii="仿宋" w:hAnsi="仿宋" w:eastAsia="仿宋" w:cs="仿宋"/>
          <w:sz w:val="28"/>
          <w:szCs w:val="28"/>
        </w:rPr>
        <w:t>的</w:t>
      </w:r>
      <w:r>
        <w:rPr>
          <w:rFonts w:hint="eastAsia" w:ascii="仿宋" w:hAnsi="仿宋" w:eastAsia="仿宋" w:cs="仿宋"/>
          <w:sz w:val="28"/>
          <w:szCs w:val="28"/>
        </w:rPr>
        <w:t>运行维护工作规范与质量管理体系，确保提供及时、准确、有效的监测数据，子站的运行质量应达到以下指标：</w:t>
      </w:r>
    </w:p>
    <w:p w14:paraId="0D83D2B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（1）所获取的有效监测数据必须满足国家《环境空气质量标准》（GB 3095-2012）中规定的污染物浓度数据有效性最低要求。</w:t>
      </w:r>
    </w:p>
    <w:p w14:paraId="5B89FDA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站设备运行率必须高于90%，常规站有效率必须高于90%。挥发性有机物连续自动监测站要求各组分数据有效率数据获取率应≥80%。非甲烷总烃自动监测站数据有效率≥90%，待有国家或省新标准，按照新的标准开始实施。（设备运行率是指已上传数据量与应上传数据量之比，数据有效率是指有效数据量与应上传数据量之比。）</w:t>
      </w:r>
    </w:p>
    <w:p w14:paraId="0AB3E551">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（3）异常情况处理率100%。</w:t>
      </w:r>
    </w:p>
    <w:p w14:paraId="23062215">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四、运维工作内容</w:t>
      </w:r>
    </w:p>
    <w:p w14:paraId="7671926C">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4.1所有站点运维工作内容包括：</w:t>
      </w:r>
    </w:p>
    <w:p w14:paraId="5D134F66">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（1）空气自动监测站的日常运行维护，包含但不限于：保持站房内部环境清洁，布置整齐，各仪器设备干净清洁，设备标识清楚；保持站房外20m以内的环境清洁；检查供电和网络通讯情况，保证系统的正常运行</w:t>
      </w:r>
      <w:r>
        <w:rPr>
          <w:rFonts w:hint="eastAsia" w:ascii="仿宋" w:hAnsi="仿宋" w:eastAsia="仿宋" w:cs="仿宋"/>
          <w:sz w:val="28"/>
          <w:szCs w:val="28"/>
        </w:rPr>
        <w:t>；</w:t>
      </w:r>
      <w:r>
        <w:rPr>
          <w:rFonts w:hint="eastAsia" w:ascii="仿宋" w:hAnsi="仿宋" w:eastAsia="仿宋" w:cs="仿宋"/>
          <w:sz w:val="28"/>
          <w:szCs w:val="28"/>
        </w:rPr>
        <w:t>保证空调正常工作，站房内温度25±5℃，相对湿度保持在80%RH以下；</w:t>
      </w:r>
    </w:p>
    <w:p w14:paraId="2AB2D72C">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（2）空气自动监测站的日常质量管理，每次维护后做好系统运行维护记录。</w:t>
      </w:r>
    </w:p>
    <w:p w14:paraId="7A7FC231">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空气自动监测站的日常安全管理，包含但不限于指派专人维护，设备固定牢固，门窗关闭良好，人走关门，非工作人员未经许可不得入内；定期检查消防和安全设施；进行维护时，应规范操作，注意安全，防止意外发生。</w:t>
      </w:r>
    </w:p>
    <w:p w14:paraId="41CDA2B1">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（4）空气自动监测站监测数据的日常审核、</w:t>
      </w:r>
      <w:r>
        <w:rPr>
          <w:rFonts w:hint="eastAsia" w:ascii="仿宋" w:hAnsi="仿宋" w:eastAsia="仿宋" w:cs="仿宋"/>
          <w:bCs/>
          <w:sz w:val="28"/>
          <w:szCs w:val="28"/>
        </w:rPr>
        <w:t>并配合各属地将审核数据按时提交</w:t>
      </w:r>
      <w:r>
        <w:rPr>
          <w:rFonts w:hint="eastAsia" w:ascii="仿宋" w:hAnsi="仿宋" w:eastAsia="仿宋" w:cs="仿宋"/>
          <w:sz w:val="28"/>
          <w:szCs w:val="28"/>
        </w:rPr>
        <w:t>上报；</w:t>
      </w:r>
    </w:p>
    <w:p w14:paraId="5B9E0AE1">
      <w:pPr>
        <w:snapToGrid w:val="0"/>
        <w:spacing w:line="5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（5）空气自动监测站的仪器设备维护保养及故障维修，</w:t>
      </w:r>
      <w:r>
        <w:rPr>
          <w:rFonts w:hint="eastAsia" w:ascii="仿宋" w:hAnsi="仿宋" w:eastAsia="仿宋" w:cs="仿宋"/>
          <w:bCs/>
          <w:sz w:val="28"/>
          <w:szCs w:val="28"/>
        </w:rPr>
        <w:t>定期配合业主开展仪器配件、耗材库存清点工作，制定采购规划；</w:t>
      </w:r>
    </w:p>
    <w:p w14:paraId="0E733B24">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（6）空气自动监测站其他相关辅助设备设施的维护、保养、维修；</w:t>
      </w:r>
    </w:p>
    <w:p w14:paraId="0AC92D98">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（7）空气自动监测站数据采集及传输系统的维护及维修，保证空气自动监测站与省驻市监测中心、采购</w:t>
      </w:r>
      <w:r>
        <w:rPr>
          <w:rFonts w:hint="eastAsia" w:ascii="仿宋" w:hAnsi="仿宋" w:eastAsia="仿宋" w:cs="仿宋"/>
          <w:sz w:val="28"/>
          <w:szCs w:val="28"/>
        </w:rPr>
        <w:t>人通信</w:t>
      </w:r>
      <w:r>
        <w:rPr>
          <w:rFonts w:hint="eastAsia" w:ascii="仿宋" w:hAnsi="仿宋" w:eastAsia="仿宋" w:cs="仿宋"/>
          <w:sz w:val="28"/>
          <w:szCs w:val="28"/>
        </w:rPr>
        <w:t>正常；</w:t>
      </w:r>
    </w:p>
    <w:p w14:paraId="3F3B86CD">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（8）根据工作需要对空气自动监测站开展手工比对；</w:t>
      </w:r>
    </w:p>
    <w:p w14:paraId="11B8AA4C">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（9）当仪器出现故障48小时不能及时修复时，应在24小时之内使用备机开展监测（除挥发性有机物、非甲烷总烃指标），挥发性有机物、非甲烷总烃指标采用每天一次手工监测替代；</w:t>
      </w:r>
    </w:p>
    <w:p w14:paraId="430F4317">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（10）仪器报废后（包括因洪水、地震、台风、站房外部火灾、爆炸、恐怖袭击、武装冲突、蓄意破坏等不可抗力导致），运维单位须先行及时使用备机开展监测，同时报告采购人；</w:t>
      </w:r>
    </w:p>
    <w:p w14:paraId="7A2C4CB3">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（11）当点位需要新增、撤销、变更时，由所在地生态环境部门按照点位管理程序向上级生态环境部门报批。涉及站点迁移的，运维单位应做好迁移前后监测仪器设备检查工作并做好相关记录。</w:t>
      </w:r>
    </w:p>
    <w:p w14:paraId="436FB29D">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（12）中标单位与上一轮运维做好交接仪器测试，如仪器测试未通过，需调试通过后完成交接手续。</w:t>
      </w:r>
    </w:p>
    <w:p w14:paraId="478178C3">
      <w:pPr>
        <w:snapToGrid w:val="0"/>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（13）依据仪器特性及上述运维要求，编制相应运维、质控记录表单。</w:t>
      </w:r>
    </w:p>
    <w:p w14:paraId="007ADF3A">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（14）依据技术运维要求，每月提交相应技术运维记录。</w:t>
      </w:r>
    </w:p>
    <w:p w14:paraId="4C448DAA">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15）项目结束后提交运维总结报告。运维总结报告需包含履行运维工作期间开展的所有运维工作内容及相关原始技术记录，并附开展现场运维、质控工作时的现场照片，并统计所有质控样品结果，并进行符合性分析；同时结合履行运维服务期间仪器运行、质控、故障、维修等情况，提出改善性建议。</w:t>
      </w:r>
    </w:p>
    <w:p w14:paraId="1E90978D">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（16）依据运维总结报告制作汇报材料（PPT）向业主进行总结性汇报。</w:t>
      </w:r>
    </w:p>
    <w:p w14:paraId="07B8D4F0">
      <w:pPr>
        <w:tabs>
          <w:tab w:val="left" w:pos="900"/>
        </w:tabs>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bCs/>
          <w:sz w:val="28"/>
          <w:szCs w:val="28"/>
        </w:rPr>
        <w:t>（17）运维期满后，配合业主进行仪器交接，交接期间承担仪器正常运维工作。</w:t>
      </w:r>
    </w:p>
    <w:p w14:paraId="51A10AE3">
      <w:pPr>
        <w:tabs>
          <w:tab w:val="left" w:pos="2280"/>
        </w:tabs>
        <w:spacing w:line="5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4.2常规空气自动站运维工作内容及要求（六参数）</w:t>
      </w:r>
    </w:p>
    <w:p w14:paraId="356F7B6B">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运维单位应遵守国家、省关于空气自动站运行管理的各项规定，如运维期间出台新的运行管理规定，则运维工作按最新规定执行。</w:t>
      </w:r>
    </w:p>
    <w:p w14:paraId="6080E60E">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4.2.1每日工作内容如下：</w:t>
      </w:r>
    </w:p>
    <w:p w14:paraId="164B8A3F">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每天上午和下午两次通过大数据平台远程查看监测站数据并形成记录，分析监测数据，对站点运行情况进行远程诊断和运行管理，内容包括：</w:t>
      </w:r>
    </w:p>
    <w:p w14:paraId="3A89F224">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1、判断系统数据采集与传输情况；</w:t>
      </w:r>
    </w:p>
    <w:p w14:paraId="0D358666">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2、根据电源电压、站房温度、湿度数据判断站房内部情况；</w:t>
      </w:r>
    </w:p>
    <w:p w14:paraId="119D80A0">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发现监测数据异常，应立即通知采购人，在每日8时～22时出现的异常，应在4小时内解决（通信线路、电力线路故障除外，但应及时与相关部门联系积极解决），每日23—次日7时出现的异常，应在次日上午10时前解决；</w:t>
      </w:r>
    </w:p>
    <w:p w14:paraId="7DF0DCCC">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4、根据数据分析结果、设备状态参数和仪器故障报警信号，判断仪器运行情况和现场状况；</w:t>
      </w:r>
    </w:p>
    <w:p w14:paraId="4B40471E">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5、每日检查数据是否及时上传并正常发布，发现数据断网及时恢复。</w:t>
      </w:r>
    </w:p>
    <w:p w14:paraId="13BF7CC1">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6、运维单位对监测站监测数据进行初审，并配合各属地将审核数据按时提交。</w:t>
      </w:r>
    </w:p>
    <w:p w14:paraId="77C09F18">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每日12时前运维单位配合属地完成前日各站点原始小时值的审核，上报复核。当天因网络故障等原因未能完成数据审核报送的，应于当日18时前审核报送。</w:t>
      </w:r>
    </w:p>
    <w:p w14:paraId="24E44985">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4.2.2每周工作内容如下：</w:t>
      </w:r>
    </w:p>
    <w:p w14:paraId="75CE95A6">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每周至少巡检监测站1次（</w:t>
      </w:r>
      <w:r>
        <w:rPr>
          <w:rFonts w:hint="eastAsia" w:ascii="仿宋" w:hAnsi="仿宋" w:eastAsia="仿宋" w:cs="仿宋"/>
          <w:sz w:val="28"/>
          <w:szCs w:val="28"/>
        </w:rPr>
        <w:t>最长</w:t>
      </w:r>
      <w:r>
        <w:rPr>
          <w:rFonts w:hint="eastAsia" w:ascii="仿宋" w:hAnsi="仿宋" w:eastAsia="仿宋" w:cs="仿宋"/>
          <w:sz w:val="28"/>
          <w:szCs w:val="28"/>
        </w:rPr>
        <w:t>间隔期不得超过8天，且14天内必须完成2次维护），并做好巡查记录，巡检时需要完成的工作包括：</w:t>
      </w:r>
    </w:p>
    <w:p w14:paraId="10DC1CD0">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1、查看监测站设备是否齐备，无丢失和损坏；检查接地线路是否可靠，排风排气装置工作是否正常，标准气钢瓶阀门是否漏气，标准气的消耗情况；</w:t>
      </w:r>
    </w:p>
    <w:p w14:paraId="5499808C">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2、检查采样和排气管路是否有漏气或堵塞现象，各监测仪器采样流量是否正常。</w:t>
      </w:r>
    </w:p>
    <w:p w14:paraId="7D5AB256">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3、检查各监测仪器的运行状况和工作参数，判断是否正常，如有异常情况及时处理，保证仪器运行正常。</w:t>
      </w:r>
    </w:p>
    <w:p w14:paraId="3D0EDCF1">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4、检查PM</w:t>
      </w:r>
      <w:r>
        <w:rPr>
          <w:rFonts w:hint="eastAsia" w:ascii="仿宋" w:hAnsi="仿宋" w:eastAsia="仿宋" w:cs="仿宋"/>
          <w:sz w:val="28"/>
          <w:szCs w:val="28"/>
          <w:vertAlign w:val="subscript"/>
        </w:rPr>
        <w:t>10</w:t>
      </w:r>
      <w:r>
        <w:rPr>
          <w:rFonts w:hint="eastAsia" w:ascii="仿宋" w:hAnsi="仿宋" w:eastAsia="仿宋" w:cs="仿宋"/>
          <w:sz w:val="28"/>
          <w:szCs w:val="28"/>
        </w:rPr>
        <w:t>和PM</w:t>
      </w:r>
      <w:r>
        <w:rPr>
          <w:rFonts w:hint="eastAsia" w:ascii="仿宋" w:hAnsi="仿宋" w:eastAsia="仿宋" w:cs="仿宋"/>
          <w:sz w:val="28"/>
          <w:szCs w:val="28"/>
          <w:vertAlign w:val="subscript"/>
        </w:rPr>
        <w:t>2.5</w:t>
      </w:r>
      <w:r>
        <w:rPr>
          <w:rFonts w:hint="eastAsia" w:ascii="仿宋" w:hAnsi="仿宋" w:eastAsia="仿宋" w:cs="仿宋"/>
          <w:sz w:val="28"/>
          <w:szCs w:val="28"/>
        </w:rPr>
        <w:t>监测仪动态加热装置及采样总管加热装置是否正常工作；</w:t>
      </w:r>
    </w:p>
    <w:p w14:paraId="4AB67288">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5、对二氧化硫、一氧化碳、臭氧、氮氧化物监测仪进行零点、跨度检查，如果漂移超过国家相关规范要求，需要进行校准或维修。</w:t>
      </w:r>
    </w:p>
    <w:p w14:paraId="6B18D5A6">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6、按照仪器说明书要求，对零气发生器进行维护。</w:t>
      </w:r>
    </w:p>
    <w:p w14:paraId="3403DA27">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rPr>
        <w:tab/>
      </w:r>
      <w:r>
        <w:rPr>
          <w:rFonts w:hint="eastAsia" w:ascii="仿宋" w:hAnsi="仿宋" w:eastAsia="仿宋" w:cs="仿宋"/>
          <w:sz w:val="28"/>
          <w:szCs w:val="28"/>
        </w:rPr>
        <w:t>检查外部环境是否正常，有没有对测定结果或运行环境存在明显影响的污染源；</w:t>
      </w:r>
    </w:p>
    <w:p w14:paraId="000C2A40">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8、检查电路系统和通讯系统，保证系统供电正常，电压稳定；</w:t>
      </w:r>
    </w:p>
    <w:p w14:paraId="321B87C0">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9、检查监测站的通讯系统，保证监测站与相关数据监控平台的连接正常，数据传输正常；确保无远程控制软件。</w:t>
      </w:r>
    </w:p>
    <w:p w14:paraId="08BA97A2">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10、对仪器显示数据、时间与数据采集仪之间的一致性进行检查和校准。</w:t>
      </w:r>
    </w:p>
    <w:p w14:paraId="740DBFDB">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11、检查监测仪器的采样入口与采样支路管线</w:t>
      </w:r>
      <w:r>
        <w:rPr>
          <w:rFonts w:hint="eastAsia" w:ascii="仿宋" w:hAnsi="仿宋" w:eastAsia="仿宋" w:cs="仿宋"/>
          <w:sz w:val="28"/>
          <w:szCs w:val="28"/>
        </w:rPr>
        <w:t>接合部</w:t>
      </w:r>
      <w:r>
        <w:rPr>
          <w:rFonts w:hint="eastAsia" w:ascii="仿宋" w:hAnsi="仿宋" w:eastAsia="仿宋" w:cs="仿宋"/>
          <w:sz w:val="28"/>
          <w:szCs w:val="28"/>
        </w:rPr>
        <w:t>之间安装的过滤膜的污染情况，每周更换滤膜并检查监测仪器散热风扇污染情况，及时清洗。</w:t>
      </w:r>
    </w:p>
    <w:p w14:paraId="6ADA56F3">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12、在冬、夏季节应注意监测站站房室内外温差，若温差较大，应及时改变站房温度或对采样总管采取适当的控制措施，防止冷凝现象。</w:t>
      </w:r>
    </w:p>
    <w:p w14:paraId="614BB5D7">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13、应及时清除监测站站房周围的杂草和积水，当周围树木生长超过规范规定的</w:t>
      </w:r>
      <w:r>
        <w:rPr>
          <w:rFonts w:hint="eastAsia" w:ascii="仿宋" w:hAnsi="仿宋" w:eastAsia="仿宋" w:cs="仿宋"/>
          <w:sz w:val="28"/>
          <w:szCs w:val="28"/>
        </w:rPr>
        <w:t>控制线</w:t>
      </w:r>
      <w:r>
        <w:rPr>
          <w:rFonts w:hint="eastAsia" w:ascii="仿宋" w:hAnsi="仿宋" w:eastAsia="仿宋" w:cs="仿宋"/>
          <w:sz w:val="28"/>
          <w:szCs w:val="28"/>
        </w:rPr>
        <w:t>时，应及时剪除对采样或监测光束有影响的树枝。</w:t>
      </w:r>
    </w:p>
    <w:p w14:paraId="261B0E96">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14、应经常检查避雷设施是否可靠，监测站房屋是否有漏雨现象，气象杆和天线是否被刮坏，站房外围的其它设施是否有损坏或被水淹，如遇到以上问题应及时处理，保证系统安全运行。</w:t>
      </w:r>
    </w:p>
    <w:p w14:paraId="3E8683C0">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15、检查站房的安全设施，做好防火防盗工作。</w:t>
      </w:r>
    </w:p>
    <w:p w14:paraId="10116D43">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16、每周对气象仪器及能见度仪的运行情况进行检查。</w:t>
      </w:r>
    </w:p>
    <w:p w14:paraId="13EAEA0F">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17、每周对颗粒物的采样纸带或滤膜进行检查，如纸带即将用尽或滤膜负载超过规定要求，及时进行更换。</w:t>
      </w:r>
    </w:p>
    <w:p w14:paraId="113BC429">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18、每周检查视频监控系统，并做好视频系统的日常维护。若发现人为干扰干预环境空气质量监测的行为，及时向采购人汇报。</w:t>
      </w:r>
    </w:p>
    <w:p w14:paraId="146AD767">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19、每周对站房内外环境卫生进行检查，及时保洁。</w:t>
      </w:r>
    </w:p>
    <w:p w14:paraId="6BF8B004">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4.2.3每月工作内容如下：</w:t>
      </w:r>
    </w:p>
    <w:p w14:paraId="57730C41">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1、清洗PM</w:t>
      </w:r>
      <w:r>
        <w:rPr>
          <w:rFonts w:hint="eastAsia" w:ascii="仿宋" w:hAnsi="仿宋" w:eastAsia="仿宋" w:cs="仿宋"/>
          <w:sz w:val="28"/>
          <w:szCs w:val="28"/>
          <w:vertAlign w:val="subscript"/>
        </w:rPr>
        <w:t>10</w:t>
      </w:r>
      <w:r>
        <w:rPr>
          <w:rFonts w:hint="eastAsia" w:ascii="仿宋" w:hAnsi="仿宋" w:eastAsia="仿宋" w:cs="仿宋"/>
          <w:sz w:val="28"/>
          <w:szCs w:val="28"/>
        </w:rPr>
        <w:t>及PM</w:t>
      </w:r>
      <w:r>
        <w:rPr>
          <w:rFonts w:hint="eastAsia" w:ascii="仿宋" w:hAnsi="仿宋" w:eastAsia="仿宋" w:cs="仿宋"/>
          <w:sz w:val="28"/>
          <w:szCs w:val="28"/>
          <w:vertAlign w:val="subscript"/>
        </w:rPr>
        <w:t>2.5</w:t>
      </w:r>
      <w:r>
        <w:rPr>
          <w:rFonts w:hint="eastAsia" w:ascii="仿宋" w:hAnsi="仿宋" w:eastAsia="仿宋" w:cs="仿宋"/>
          <w:sz w:val="28"/>
          <w:szCs w:val="28"/>
        </w:rPr>
        <w:t>采样头，检查β法颗粒物监测仪仪器喷嘴、压环、密封圈等部件。</w:t>
      </w:r>
    </w:p>
    <w:p w14:paraId="141085AE">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2、检查PM</w:t>
      </w:r>
      <w:r>
        <w:rPr>
          <w:rFonts w:hint="eastAsia" w:ascii="仿宋" w:hAnsi="仿宋" w:eastAsia="仿宋" w:cs="仿宋"/>
          <w:sz w:val="28"/>
          <w:szCs w:val="28"/>
          <w:vertAlign w:val="subscript"/>
        </w:rPr>
        <w:t>10</w:t>
      </w:r>
      <w:r>
        <w:rPr>
          <w:rFonts w:hint="eastAsia" w:ascii="仿宋" w:hAnsi="仿宋" w:eastAsia="仿宋" w:cs="仿宋"/>
          <w:sz w:val="28"/>
          <w:szCs w:val="28"/>
        </w:rPr>
        <w:t>及PM</w:t>
      </w:r>
      <w:r>
        <w:rPr>
          <w:rFonts w:hint="eastAsia" w:ascii="仿宋" w:hAnsi="仿宋" w:eastAsia="仿宋" w:cs="仿宋"/>
          <w:sz w:val="28"/>
          <w:szCs w:val="28"/>
          <w:vertAlign w:val="subscript"/>
        </w:rPr>
        <w:t>2.5</w:t>
      </w:r>
      <w:r>
        <w:rPr>
          <w:rFonts w:hint="eastAsia" w:ascii="仿宋" w:hAnsi="仿宋" w:eastAsia="仿宋" w:cs="仿宋"/>
          <w:sz w:val="28"/>
          <w:szCs w:val="28"/>
        </w:rPr>
        <w:t>监测仪、气态监测仪、动态校准仪流量，超过国家相关规范要求时应进行校准。</w:t>
      </w:r>
    </w:p>
    <w:p w14:paraId="5A1ACD4C">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3、每月对数据和运维记录进行备份。</w:t>
      </w:r>
    </w:p>
    <w:p w14:paraId="3BF69D92">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4、检查和校准PM</w:t>
      </w:r>
      <w:r>
        <w:rPr>
          <w:rFonts w:hint="eastAsia" w:ascii="仿宋" w:hAnsi="仿宋" w:eastAsia="仿宋" w:cs="仿宋"/>
          <w:sz w:val="28"/>
          <w:szCs w:val="28"/>
          <w:vertAlign w:val="subscript"/>
        </w:rPr>
        <w:t>2.5</w:t>
      </w:r>
      <w:r>
        <w:rPr>
          <w:rFonts w:hint="eastAsia" w:ascii="仿宋" w:hAnsi="仿宋" w:eastAsia="仿宋" w:cs="仿宋"/>
          <w:sz w:val="28"/>
          <w:szCs w:val="28"/>
        </w:rPr>
        <w:t>、PM</w:t>
      </w:r>
      <w:r>
        <w:rPr>
          <w:rFonts w:hint="eastAsia" w:ascii="仿宋" w:hAnsi="仿宋" w:eastAsia="仿宋" w:cs="仿宋"/>
          <w:sz w:val="28"/>
          <w:szCs w:val="28"/>
          <w:vertAlign w:val="subscript"/>
        </w:rPr>
        <w:t>10</w:t>
      </w:r>
      <w:r>
        <w:rPr>
          <w:rFonts w:hint="eastAsia" w:ascii="仿宋" w:hAnsi="仿宋" w:eastAsia="仿宋" w:cs="仿宋"/>
          <w:sz w:val="28"/>
          <w:szCs w:val="28"/>
        </w:rPr>
        <w:t>监测仪相对湿度、温度传感器和压力传感器。</w:t>
      </w:r>
    </w:p>
    <w:p w14:paraId="338E84BF">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4.2.4每季度工作内容如下：</w:t>
      </w:r>
    </w:p>
    <w:p w14:paraId="0290BD5B">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1、采样总管及采样风机每季度至少清洗一次；</w:t>
      </w:r>
    </w:p>
    <w:p w14:paraId="42E274BF">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2、对PM</w:t>
      </w:r>
      <w:r>
        <w:rPr>
          <w:rFonts w:hint="eastAsia" w:ascii="仿宋" w:hAnsi="仿宋" w:eastAsia="仿宋" w:cs="仿宋"/>
          <w:sz w:val="28"/>
          <w:szCs w:val="28"/>
          <w:vertAlign w:val="subscript"/>
        </w:rPr>
        <w:t>10</w:t>
      </w:r>
      <w:r>
        <w:rPr>
          <w:rFonts w:hint="eastAsia" w:ascii="仿宋" w:hAnsi="仿宋" w:eastAsia="仿宋" w:cs="仿宋"/>
          <w:sz w:val="28"/>
          <w:szCs w:val="28"/>
        </w:rPr>
        <w:t>和PM</w:t>
      </w:r>
      <w:r>
        <w:rPr>
          <w:rFonts w:hint="eastAsia" w:ascii="仿宋" w:hAnsi="仿宋" w:eastAsia="仿宋" w:cs="仿宋"/>
          <w:sz w:val="28"/>
          <w:szCs w:val="28"/>
          <w:vertAlign w:val="subscript"/>
        </w:rPr>
        <w:t>2.5</w:t>
      </w:r>
      <w:r>
        <w:rPr>
          <w:rFonts w:hint="eastAsia" w:ascii="仿宋" w:hAnsi="仿宋" w:eastAsia="仿宋" w:cs="仿宋"/>
          <w:sz w:val="28"/>
          <w:szCs w:val="28"/>
        </w:rPr>
        <w:t>监测仪器进行标准膜检查或K0值检查，超过国家相关规范要求时，及时进行校准或维修；</w:t>
      </w:r>
    </w:p>
    <w:p w14:paraId="45228FCD">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3、采用臭氧传递标准对监测站臭氧工作标准进行标准传递；</w:t>
      </w:r>
    </w:p>
    <w:p w14:paraId="7AC532CF">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4.2.5每半年工作内容如下：</w:t>
      </w:r>
    </w:p>
    <w:p w14:paraId="6AEEC564">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1、对气态污染物监测仪进行多点校准，绘制校准曲线，检验相关系数、斜率和截距；</w:t>
      </w:r>
    </w:p>
    <w:p w14:paraId="36905D8E">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2、振荡天平法颗粒物仪器每半年更换一次主路过滤器滤芯、旁路过滤器滤芯和气水分离器滤芯，污染较重时应及时更换滤芯；</w:t>
      </w:r>
    </w:p>
    <w:p w14:paraId="6037566C">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3、更换零气源净化剂和氧化剂，对零气性能进行检查；</w:t>
      </w:r>
    </w:p>
    <w:p w14:paraId="7DC8AC47">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4、对氮氧化物监测仪钼炉转化率进行检查。</w:t>
      </w:r>
    </w:p>
    <w:p w14:paraId="0939D49F">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5、对能见度仪器进行校准；</w:t>
      </w:r>
    </w:p>
    <w:p w14:paraId="379CF655">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6、检查和校准气象五参数设备。</w:t>
      </w:r>
    </w:p>
    <w:p w14:paraId="52A8C1BB">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4.2.6每年工作内容如下：</w:t>
      </w:r>
    </w:p>
    <w:p w14:paraId="0D8791A8">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按照仪器说明书对动态校准仪流量进行多点检查。</w:t>
      </w:r>
    </w:p>
    <w:p w14:paraId="26357B08">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对所有的仪器（包括采样泵）进行预防性维护，按说明书的要求更换备件。</w:t>
      </w:r>
    </w:p>
    <w:p w14:paraId="034CF765">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所有子站防雷系统每年检测一次，并出具防雷检测合格报告。</w:t>
      </w:r>
    </w:p>
    <w:p w14:paraId="4D09CB53">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4.2.7日常运维其他相关要求如下：</w:t>
      </w:r>
    </w:p>
    <w:p w14:paraId="7B51B64A">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1、每周更换的气态污染物监测仪器所用滤膜，必须为聚四氟乙烯材质；</w:t>
      </w:r>
    </w:p>
    <w:p w14:paraId="0A055534">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2、应及时制定每月工作计划并将进出监测站的具体日期上报采购人备案，并严格按计划执行，若有变更或临时突发情况处理等应及时上报采购人备案。</w:t>
      </w:r>
    </w:p>
    <w:p w14:paraId="433786A6">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w:t>
      </w:r>
      <w:bookmarkStart w:id="0" w:name="_Hlk83472406"/>
      <w:r>
        <w:rPr>
          <w:rFonts w:hint="eastAsia" w:ascii="仿宋" w:hAnsi="仿宋" w:eastAsia="仿宋" w:cs="仿宋"/>
          <w:sz w:val="28"/>
          <w:szCs w:val="28"/>
        </w:rPr>
        <w:t>、运维单位保证满足生态环境部门对仪器设备故障的响应时间要求，当仪器设备每日8时～22时出现故障，应在1小时内响应，2小时之内到达现场，4小时内现场解决（通信线路、电力线路故障除外，但应及时与相关部门联系积极解决）。若仪器故障无法排除，运维单位必须在48小时内提供并更换相应的备机，保证自动站正常运行。备机应在投入使用前完成与原仪器的比对测试，确认关键参数（如流量、零点、跨度）偏差在±3%以内，方可正式启用，备机投入使用后，应连续运行72小时并提交比对报告，经采购人确认后正式纳入运维体系，</w:t>
      </w:r>
    </w:p>
    <w:bookmarkEnd w:id="0"/>
    <w:p w14:paraId="75C0C598">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4、当仪器损坏不能修复时，应在48小时之内使用备机开展监测，并同时报告属地生态环境局，属地组织确认仪器损坏情况及原因，酌情处理。</w:t>
      </w:r>
    </w:p>
    <w:p w14:paraId="4E2E1AC8">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5、仪器报废后（包括使用超过8年导致，或因洪水、地震、台风、站房外部火灾、爆炸、恐怖袭击、武装冲突、蓄意破坏等不可抗力导致），运维单位须先行及时使用备机开展监测，同时报告采购人。</w:t>
      </w:r>
    </w:p>
    <w:p w14:paraId="3FD0E2B2">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6、严禁擅自改变采样管路连接方式和更改仪器参数设置。</w:t>
      </w:r>
    </w:p>
    <w:p w14:paraId="77A85FDC">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4.2.8质量控制要求</w:t>
      </w:r>
    </w:p>
    <w:p w14:paraId="2C0B29B5">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运维单位需认真落实质量管理制度，建立完善的运行维护工作质量管理体系，安排专职质量控制管理人员。运维单位必须接受采购人及其委托单位和人员的质量检查。</w:t>
      </w:r>
    </w:p>
    <w:p w14:paraId="4576BE18">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4.2.9量值溯源要求</w:t>
      </w:r>
    </w:p>
    <w:p w14:paraId="6C515C14">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运维单位在每个监测站需配备标准气体，所使用的标准气体须为国家生态环境部标样所或中国计量院生产的一级有证标准样品或物质，新购标准气体应做验证实验，形成验证报告。另外，当钢瓶压力低于1.5MPa（含）时，新的标气阀应预先进行3次（每次至少24小时）以上的老化后方可使用。标准气体必须在有效期内使用。</w:t>
      </w:r>
    </w:p>
    <w:p w14:paraId="30CC6078">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运维单位应每年将监测站运维所用的流量计、温度计、气压计、湿度计等质控设备送检，并取得计量部门颁发的合格证书。</w:t>
      </w:r>
    </w:p>
    <w:p w14:paraId="72F02B7C">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4.2.10日常质量控制要求</w:t>
      </w:r>
    </w:p>
    <w:p w14:paraId="7025D6C4">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监测仪在以下情况下需进行校准：</w:t>
      </w:r>
    </w:p>
    <w:p w14:paraId="240C2404">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①</w:t>
      </w:r>
      <w:r>
        <w:rPr>
          <w:rFonts w:hint="eastAsia" w:ascii="仿宋" w:hAnsi="仿宋" w:eastAsia="仿宋" w:cs="仿宋"/>
          <w:sz w:val="28"/>
          <w:szCs w:val="28"/>
        </w:rPr>
        <w:tab/>
      </w:r>
      <w:r>
        <w:rPr>
          <w:rFonts w:hint="eastAsia" w:ascii="仿宋" w:hAnsi="仿宋" w:eastAsia="仿宋" w:cs="仿宋"/>
          <w:sz w:val="28"/>
          <w:szCs w:val="28"/>
        </w:rPr>
        <w:t>安装时</w:t>
      </w:r>
    </w:p>
    <w:p w14:paraId="68192602">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②</w:t>
      </w:r>
      <w:r>
        <w:rPr>
          <w:rFonts w:hint="eastAsia" w:ascii="仿宋" w:hAnsi="仿宋" w:eastAsia="仿宋" w:cs="仿宋"/>
          <w:sz w:val="28"/>
          <w:szCs w:val="28"/>
        </w:rPr>
        <w:tab/>
      </w:r>
      <w:r>
        <w:rPr>
          <w:rFonts w:hint="eastAsia" w:ascii="仿宋" w:hAnsi="仿宋" w:eastAsia="仿宋" w:cs="仿宋"/>
          <w:sz w:val="28"/>
          <w:szCs w:val="28"/>
        </w:rPr>
        <w:t>移动位置时</w:t>
      </w:r>
    </w:p>
    <w:p w14:paraId="08220DF6">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③</w:t>
      </w:r>
      <w:r>
        <w:rPr>
          <w:rFonts w:hint="eastAsia" w:ascii="仿宋" w:hAnsi="仿宋" w:eastAsia="仿宋" w:cs="仿宋"/>
          <w:sz w:val="28"/>
          <w:szCs w:val="28"/>
        </w:rPr>
        <w:tab/>
      </w:r>
      <w:r>
        <w:rPr>
          <w:rFonts w:hint="eastAsia" w:ascii="仿宋" w:hAnsi="仿宋" w:eastAsia="仿宋" w:cs="仿宋"/>
          <w:sz w:val="28"/>
          <w:szCs w:val="28"/>
        </w:rPr>
        <w:t>进行可能影响校准结果的维修或维护后</w:t>
      </w:r>
    </w:p>
    <w:p w14:paraId="1EEBB7C1">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④</w:t>
      </w:r>
      <w:r>
        <w:rPr>
          <w:rFonts w:hint="eastAsia" w:ascii="仿宋" w:hAnsi="仿宋" w:eastAsia="仿宋" w:cs="仿宋"/>
          <w:sz w:val="28"/>
          <w:szCs w:val="28"/>
        </w:rPr>
        <w:tab/>
      </w:r>
      <w:r>
        <w:rPr>
          <w:rFonts w:hint="eastAsia" w:ascii="仿宋" w:hAnsi="仿宋" w:eastAsia="仿宋" w:cs="仿宋"/>
          <w:sz w:val="28"/>
          <w:szCs w:val="28"/>
        </w:rPr>
        <w:t>监测仪暂停工作一段时间后</w:t>
      </w:r>
    </w:p>
    <w:p w14:paraId="6543178B">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⑤</w:t>
      </w:r>
      <w:r>
        <w:rPr>
          <w:rFonts w:hint="eastAsia" w:ascii="仿宋" w:hAnsi="仿宋" w:eastAsia="仿宋" w:cs="仿宋"/>
          <w:sz w:val="28"/>
          <w:szCs w:val="28"/>
        </w:rPr>
        <w:tab/>
      </w:r>
      <w:r>
        <w:rPr>
          <w:rFonts w:hint="eastAsia" w:ascii="仿宋" w:hAnsi="仿宋" w:eastAsia="仿宋" w:cs="仿宋"/>
          <w:sz w:val="28"/>
          <w:szCs w:val="28"/>
        </w:rPr>
        <w:t>有迹象表明监测仪工作不正常或校准结果出现变化</w:t>
      </w:r>
    </w:p>
    <w:p w14:paraId="6AA91D83">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⑥</w:t>
      </w:r>
      <w:r>
        <w:rPr>
          <w:rFonts w:hint="eastAsia" w:ascii="仿宋" w:hAnsi="仿宋" w:eastAsia="仿宋" w:cs="仿宋"/>
          <w:sz w:val="28"/>
          <w:szCs w:val="28"/>
        </w:rPr>
        <w:tab/>
      </w:r>
      <w:r>
        <w:rPr>
          <w:rFonts w:hint="eastAsia" w:ascii="仿宋" w:hAnsi="仿宋" w:eastAsia="仿宋" w:cs="仿宋"/>
          <w:sz w:val="28"/>
          <w:szCs w:val="28"/>
        </w:rPr>
        <w:t>超过国家规范或本招标文件要求的校准周期或校准要求的。</w:t>
      </w:r>
    </w:p>
    <w:p w14:paraId="425FDF44">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4.2.11系统设备维修要求</w:t>
      </w:r>
    </w:p>
    <w:p w14:paraId="02AB73B4">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1、维修更换工作要求</w:t>
      </w:r>
    </w:p>
    <w:p w14:paraId="204D9FB7">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运维单位负责系统所有设备和仪器的维护、维修和部件更换（包括空调设备等附属设施），并将维修费用计算在运维报价中。本服务内容同样包括由于外部原因意外丢失和损坏设备的更换或维修。</w:t>
      </w:r>
    </w:p>
    <w:p w14:paraId="0ADE4B82">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2、设备维修质量控制要求</w:t>
      </w:r>
    </w:p>
    <w:p w14:paraId="6BC780A3">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监测仪器修复后，当其监测性能受到影响时，采用关键参数检查、标气测定、颗粒物流量测定、标准膜测试、标准样品测试或手工比对等方法进行测试。</w:t>
      </w:r>
    </w:p>
    <w:p w14:paraId="4C2A39C8">
      <w:pPr>
        <w:tabs>
          <w:tab w:val="left" w:pos="228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仪器大修后，气态污染监测设备应按顺序开展零点漂移和量程漂移测试、精密度及准确度测试、多点线性测试；颗粒物监测设备应开展手工比对测试，测试应严格按照《环境空气颗粒物（PM</w:t>
      </w:r>
      <w:r>
        <w:rPr>
          <w:rFonts w:hint="eastAsia" w:ascii="仿宋" w:hAnsi="仿宋" w:eastAsia="仿宋" w:cs="仿宋"/>
          <w:sz w:val="28"/>
          <w:szCs w:val="28"/>
          <w:vertAlign w:val="subscript"/>
        </w:rPr>
        <w:t>10</w:t>
      </w:r>
      <w:r>
        <w:rPr>
          <w:rFonts w:hint="eastAsia" w:ascii="仿宋" w:hAnsi="仿宋" w:eastAsia="仿宋" w:cs="仿宋"/>
          <w:sz w:val="28"/>
          <w:szCs w:val="28"/>
        </w:rPr>
        <w:t>和PM</w:t>
      </w:r>
      <w:r>
        <w:rPr>
          <w:rFonts w:hint="eastAsia" w:ascii="仿宋" w:hAnsi="仿宋" w:eastAsia="仿宋" w:cs="仿宋"/>
          <w:sz w:val="28"/>
          <w:szCs w:val="28"/>
          <w:vertAlign w:val="subscript"/>
        </w:rPr>
        <w:t>2.5</w:t>
      </w:r>
      <w:r>
        <w:rPr>
          <w:rFonts w:hint="eastAsia" w:ascii="仿宋" w:hAnsi="仿宋" w:eastAsia="仿宋" w:cs="仿宋"/>
          <w:sz w:val="28"/>
          <w:szCs w:val="28"/>
        </w:rPr>
        <w:t>）连续自动监测系统运行和质控技术规范》</w:t>
      </w:r>
      <w:r>
        <w:rPr>
          <w:rFonts w:hint="eastAsia" w:ascii="仿宋" w:hAnsi="仿宋" w:eastAsia="仿宋" w:cs="仿宋"/>
          <w:sz w:val="28"/>
          <w:szCs w:val="28"/>
        </w:rPr>
        <w:t>（</w:t>
      </w:r>
      <w:r>
        <w:rPr>
          <w:rFonts w:hint="eastAsia" w:ascii="仿宋" w:hAnsi="仿宋" w:eastAsia="仿宋" w:cs="仿宋"/>
          <w:sz w:val="28"/>
          <w:szCs w:val="28"/>
        </w:rPr>
        <w:t>HJ 817-2018）中准确度审核要求实施，并遵守《环境空气颗粒物</w:t>
      </w:r>
      <w:r>
        <w:rPr>
          <w:rFonts w:hint="eastAsia" w:ascii="仿宋" w:hAnsi="仿宋" w:eastAsia="仿宋" w:cs="仿宋"/>
          <w:sz w:val="28"/>
          <w:szCs w:val="28"/>
        </w:rPr>
        <w:t>（</w:t>
      </w:r>
      <w:r>
        <w:rPr>
          <w:rFonts w:hint="eastAsia" w:ascii="仿宋" w:hAnsi="仿宋" w:eastAsia="仿宋" w:cs="仿宋"/>
          <w:sz w:val="28"/>
          <w:szCs w:val="28"/>
        </w:rPr>
        <w:t>PM</w:t>
      </w:r>
      <w:r>
        <w:rPr>
          <w:rFonts w:hint="eastAsia" w:ascii="仿宋" w:hAnsi="仿宋" w:eastAsia="仿宋" w:cs="仿宋"/>
          <w:sz w:val="28"/>
          <w:szCs w:val="28"/>
          <w:vertAlign w:val="subscript"/>
        </w:rPr>
        <w:t>2.5</w:t>
      </w:r>
      <w:r>
        <w:rPr>
          <w:rFonts w:hint="eastAsia" w:ascii="仿宋" w:hAnsi="仿宋" w:eastAsia="仿宋" w:cs="仿宋"/>
          <w:sz w:val="28"/>
          <w:szCs w:val="28"/>
          <w:vertAlign w:val="subscript"/>
        </w:rPr>
        <w:t>）</w:t>
      </w:r>
      <w:r>
        <w:rPr>
          <w:rFonts w:hint="eastAsia" w:ascii="仿宋" w:hAnsi="仿宋" w:eastAsia="仿宋" w:cs="仿宋"/>
          <w:sz w:val="28"/>
          <w:szCs w:val="28"/>
        </w:rPr>
        <w:t>手工监测方法</w:t>
      </w:r>
      <w:r>
        <w:rPr>
          <w:rFonts w:hint="eastAsia" w:ascii="仿宋" w:hAnsi="仿宋" w:eastAsia="仿宋" w:cs="仿宋"/>
          <w:sz w:val="28"/>
          <w:szCs w:val="28"/>
        </w:rPr>
        <w:t>（</w:t>
      </w:r>
      <w:r>
        <w:rPr>
          <w:rFonts w:hint="eastAsia" w:ascii="仿宋" w:hAnsi="仿宋" w:eastAsia="仿宋" w:cs="仿宋"/>
          <w:sz w:val="28"/>
          <w:szCs w:val="28"/>
        </w:rPr>
        <w:t>重量法</w:t>
      </w:r>
      <w:r>
        <w:rPr>
          <w:rFonts w:hint="eastAsia" w:ascii="仿宋" w:hAnsi="仿宋" w:eastAsia="仿宋" w:cs="仿宋"/>
          <w:sz w:val="28"/>
          <w:szCs w:val="28"/>
        </w:rPr>
        <w:t>）</w:t>
      </w:r>
      <w:r>
        <w:rPr>
          <w:rFonts w:hint="eastAsia" w:ascii="仿宋" w:hAnsi="仿宋" w:eastAsia="仿宋" w:cs="仿宋"/>
          <w:sz w:val="28"/>
          <w:szCs w:val="28"/>
        </w:rPr>
        <w:t>技术规范》（HJ 656-2013）、《环境空气中PM</w:t>
      </w:r>
      <w:r>
        <w:rPr>
          <w:rFonts w:hint="eastAsia" w:ascii="仿宋" w:hAnsi="仿宋" w:eastAsia="仿宋" w:cs="仿宋"/>
          <w:sz w:val="28"/>
          <w:szCs w:val="28"/>
          <w:vertAlign w:val="subscript"/>
        </w:rPr>
        <w:t>10</w:t>
      </w:r>
      <w:r>
        <w:rPr>
          <w:rFonts w:hint="eastAsia" w:ascii="仿宋" w:hAnsi="仿宋" w:eastAsia="仿宋" w:cs="仿宋"/>
          <w:sz w:val="28"/>
          <w:szCs w:val="28"/>
        </w:rPr>
        <w:t>和PM</w:t>
      </w:r>
      <w:r>
        <w:rPr>
          <w:rFonts w:hint="eastAsia" w:ascii="仿宋" w:hAnsi="仿宋" w:eastAsia="仿宋" w:cs="仿宋"/>
          <w:sz w:val="28"/>
          <w:szCs w:val="28"/>
          <w:vertAlign w:val="subscript"/>
        </w:rPr>
        <w:t>2.5</w:t>
      </w:r>
      <w:r>
        <w:rPr>
          <w:rFonts w:hint="eastAsia" w:ascii="仿宋" w:hAnsi="仿宋" w:eastAsia="仿宋" w:cs="仿宋"/>
          <w:sz w:val="28"/>
          <w:szCs w:val="28"/>
        </w:rPr>
        <w:t>的测定 重量法》（HJ 618-2011）和《环境空气质量手工监测技术规范》（HJ 194-2017）等相关规范要求，同时提交相应报告。</w:t>
      </w:r>
    </w:p>
    <w:p w14:paraId="666B5886">
      <w:pPr>
        <w:pStyle w:val="3"/>
        <w:tabs>
          <w:tab w:val="center" w:pos="4153"/>
        </w:tabs>
        <w:spacing w:before="0" w:after="0" w:line="560" w:lineRule="exact"/>
        <w:ind w:firstLine="562" w:firstLineChars="200"/>
        <w:rPr>
          <w:rFonts w:hint="eastAsia" w:ascii="仿宋" w:hAnsi="仿宋" w:eastAsia="仿宋" w:cs="仿宋"/>
          <w:bCs w:val="0"/>
          <w:kern w:val="2"/>
          <w:sz w:val="28"/>
          <w:szCs w:val="28"/>
        </w:rPr>
      </w:pPr>
      <w:r>
        <w:rPr>
          <w:rFonts w:hint="eastAsia" w:ascii="仿宋" w:hAnsi="仿宋" w:eastAsia="仿宋" w:cs="仿宋"/>
          <w:bCs w:val="0"/>
          <w:kern w:val="2"/>
          <w:sz w:val="28"/>
          <w:szCs w:val="28"/>
        </w:rPr>
        <w:t xml:space="preserve">4.3 </w:t>
      </w:r>
      <w:r>
        <w:rPr>
          <w:rFonts w:hint="eastAsia" w:ascii="仿宋" w:hAnsi="仿宋" w:eastAsia="仿宋" w:cs="仿宋"/>
          <w:bCs w:val="0"/>
          <w:kern w:val="2"/>
          <w:sz w:val="28"/>
          <w:szCs w:val="28"/>
          <w:lang w:val="zh-TW" w:eastAsia="zh-TW"/>
        </w:rPr>
        <w:t>VOCs自动监测</w:t>
      </w:r>
      <w:r>
        <w:rPr>
          <w:rFonts w:hint="eastAsia" w:ascii="仿宋" w:hAnsi="仿宋" w:eastAsia="仿宋" w:cs="仿宋"/>
          <w:bCs w:val="0"/>
          <w:kern w:val="2"/>
          <w:sz w:val="28"/>
          <w:szCs w:val="28"/>
          <w:lang w:val="zh-TW"/>
        </w:rPr>
        <w:t>站</w:t>
      </w:r>
      <w:r>
        <w:rPr>
          <w:rFonts w:hint="eastAsia" w:ascii="仿宋" w:hAnsi="仿宋" w:eastAsia="仿宋" w:cs="仿宋"/>
          <w:bCs w:val="0"/>
          <w:kern w:val="2"/>
          <w:sz w:val="28"/>
          <w:szCs w:val="28"/>
        </w:rPr>
        <w:t>技术运维要求</w:t>
      </w:r>
    </w:p>
    <w:p w14:paraId="36FB1A35">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4.3.1每日例行质量控制检查：定期手动或自动使用外部标样验证系统的准确性，每日</w:t>
      </w:r>
      <w:r>
        <w:rPr>
          <w:rFonts w:hint="eastAsia" w:ascii="仿宋" w:hAnsi="仿宋" w:eastAsia="仿宋" w:cs="仿宋"/>
          <w:bCs/>
          <w:sz w:val="28"/>
          <w:szCs w:val="28"/>
        </w:rPr>
        <w:t>登录</w:t>
      </w:r>
      <w:r>
        <w:rPr>
          <w:rFonts w:hint="eastAsia" w:ascii="仿宋" w:hAnsi="仿宋" w:eastAsia="仿宋" w:cs="仿宋"/>
          <w:bCs/>
          <w:sz w:val="28"/>
          <w:szCs w:val="28"/>
        </w:rPr>
        <w:t>仪器检查内外标响应，内外标和采样进气量，仪器状态，峰型状况，在仪器的运行过程中，当所需控制外标物种（详见下表）分析结果与目标标准品浓度超出允许误差范围（±15%）时，需及时使用外标法重新积分该物种监测数据；当校准结果相对误差超过±20%时，应重新进行仪器校准，并根据需要调整积分参数，若连续两次校准结果均超出±20%，应停止数据采集，进行系统全面检查与维护；每天观察仪器运行和数据运行情况，查看日校准数据，可根据日校准数据判断仪器是否需要重新标定，并及时更改积分参数文件，保证所有化合物积分正确，个别化合物可手动积分，及时填写日质控记录；</w:t>
      </w:r>
    </w:p>
    <w:p w14:paraId="01EFB044">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4.3.2每周例行质控：对仪器所有配器及气体发生器（氢气发生器等）进行维护，对数据库数据检查、备份，检查内、外标准品压力，及时填写质量控制记录；</w:t>
      </w:r>
    </w:p>
    <w:p w14:paraId="7AE26439">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4.3.3每月预防性质量查核：每月对整套系统（包括样品采集、预处理及分析单元）进行预防性质量查核，对样品预处理单元及分析单元系统进行验漏，检查各辅助设备（载气压力、配气系统运行状况等）是否正常运行，解析当月质控数据，填写预防性质量查核记录；</w:t>
      </w:r>
    </w:p>
    <w:p w14:paraId="474DF094">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4.3.4每季度质量控制：每季度对GC/MS进行一次自动调谐（保证仪器灵敏度、正确的峰宽、正确的质量分配，必要时清洗离子源），同时对工作曲线重新标定（数据标定主要包括全扫描、SIM分组、7点校准（包含零点）；及时填写系统维护与质控记录（若系统维护与质控期间出现秸秆焚烧、沙尘、雾霾等重污染特殊天气，上述质控工作可依据用户需求进行延期）；</w:t>
      </w:r>
    </w:p>
    <w:p w14:paraId="2D94E5CB">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4.3.5每半年质量查核：每半年对GCMS进行检查，及时更换氧化去除剂、管路气密性配件，及时填写相关记录；</w:t>
      </w:r>
    </w:p>
    <w:p w14:paraId="402D6DFF">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4.3.6每年质量评价：每年度对GC/MS/FID分析单元进行全年运行质量评价，对MS、FID检测器年度获取监测数据有效性进行分析与评价，评价</w:t>
      </w:r>
      <w:r>
        <w:rPr>
          <w:rFonts w:hint="eastAsia" w:ascii="仿宋" w:hAnsi="仿宋" w:eastAsia="仿宋" w:cs="仿宋"/>
          <w:bCs/>
          <w:sz w:val="28"/>
          <w:szCs w:val="28"/>
        </w:rPr>
        <w:t>前端</w:t>
      </w:r>
      <w:r>
        <w:rPr>
          <w:rFonts w:hint="eastAsia" w:ascii="仿宋" w:hAnsi="仿宋" w:eastAsia="仿宋" w:cs="仿宋"/>
          <w:bCs/>
          <w:sz w:val="28"/>
          <w:szCs w:val="28"/>
        </w:rPr>
        <w:t>样品采集及预处理单元运行质量（包括稳定性）及时填写相关记录，并编制年度质量控制报告。</w:t>
      </w:r>
    </w:p>
    <w:p w14:paraId="188DBE88">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4.3.7数据统计：依据仪器性能及用户要求数据格式，定期开展数据统计上报工作，包括如下内容：</w:t>
      </w:r>
    </w:p>
    <w:p w14:paraId="59709185">
      <w:pPr>
        <w:tabs>
          <w:tab w:val="left" w:pos="993"/>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1、运维单位对监测站监测数据进行初审，并配合各属地将审核数据按时提交。</w:t>
      </w:r>
    </w:p>
    <w:p w14:paraId="6FF26573">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2、每周提交上一周完整监测数据报表（excel格式），报表内容包含内标响应、外标校准、经质控审核的浓度数据，数据模板由用户提供。</w:t>
      </w:r>
    </w:p>
    <w:p w14:paraId="28DB02B8">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sz w:val="28"/>
          <w:szCs w:val="28"/>
        </w:rPr>
        <w:t>3、</w:t>
      </w:r>
      <w:r>
        <w:rPr>
          <w:rFonts w:hint="eastAsia" w:ascii="仿宋" w:hAnsi="仿宋" w:eastAsia="仿宋" w:cs="仿宋"/>
          <w:bCs/>
          <w:sz w:val="28"/>
          <w:szCs w:val="28"/>
        </w:rPr>
        <w:t>每月第一周提交上月月度质控数据报表（excel格式）；</w:t>
      </w:r>
    </w:p>
    <w:p w14:paraId="230DB22B">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sz w:val="28"/>
          <w:szCs w:val="28"/>
        </w:rPr>
        <w:t>4、</w:t>
      </w:r>
      <w:r>
        <w:rPr>
          <w:rFonts w:hint="eastAsia" w:ascii="仿宋" w:hAnsi="仿宋" w:eastAsia="仿宋" w:cs="仿宋"/>
          <w:bCs/>
          <w:sz w:val="28"/>
          <w:szCs w:val="28"/>
        </w:rPr>
        <w:t>每季度提交上一季度内、外标法质控结果和质控评价报表（excel格式）。</w:t>
      </w:r>
    </w:p>
    <w:p w14:paraId="7539DC27">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sz w:val="28"/>
          <w:szCs w:val="28"/>
        </w:rPr>
        <w:t>4.3.8</w:t>
      </w:r>
      <w:r>
        <w:rPr>
          <w:rFonts w:hint="eastAsia" w:ascii="仿宋" w:hAnsi="仿宋" w:eastAsia="仿宋" w:cs="仿宋"/>
          <w:bCs/>
          <w:sz w:val="28"/>
          <w:szCs w:val="28"/>
        </w:rPr>
        <w:t>质控结果异常报警。发现设备质控数据异常后，2小时内远程检查监测数据质量，并告知用户异常情况，初步分析质控数据异常原因，为用户提供科学诊断仪器状态建议。</w:t>
      </w:r>
    </w:p>
    <w:p w14:paraId="26CC3004">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4.3.9大型活动保障。质控服务方依据用户提前通知的要求，在年度内有大型赛事、活动和重污染物天气时间段内，提供加密质控保障工作。</w:t>
      </w:r>
    </w:p>
    <w:p w14:paraId="09AD2C4B">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2.4  外标法（每日连续校准CC）所需控制物种清单</w:t>
      </w:r>
    </w:p>
    <w:tbl>
      <w:tblPr>
        <w:tblStyle w:val="6"/>
        <w:tblW w:w="502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535"/>
        <w:gridCol w:w="1449"/>
        <w:gridCol w:w="1405"/>
        <w:gridCol w:w="1003"/>
        <w:gridCol w:w="2371"/>
        <w:gridCol w:w="1614"/>
      </w:tblGrid>
      <w:tr w14:paraId="0842CE5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78" w:hRule="atLeast"/>
          <w:tblHeader/>
          <w:jc w:val="center"/>
        </w:trPr>
        <w:tc>
          <w:tcPr>
            <w:tcW w:w="320" w:type="pct"/>
            <w:noWrap/>
            <w:tcMar>
              <w:top w:w="10" w:type="dxa"/>
              <w:left w:w="10" w:type="dxa"/>
              <w:right w:w="10" w:type="dxa"/>
            </w:tcMar>
            <w:vAlign w:val="center"/>
          </w:tcPr>
          <w:p w14:paraId="547E2CDD">
            <w:pPr>
              <w:widowControl/>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864" w:type="pct"/>
            <w:noWrap/>
            <w:tcMar>
              <w:top w:w="10" w:type="dxa"/>
              <w:left w:w="10" w:type="dxa"/>
              <w:right w:w="10" w:type="dxa"/>
            </w:tcMar>
            <w:vAlign w:val="center"/>
          </w:tcPr>
          <w:p w14:paraId="01F92367">
            <w:pPr>
              <w:widowControl/>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中文名称</w:t>
            </w:r>
          </w:p>
        </w:tc>
        <w:tc>
          <w:tcPr>
            <w:tcW w:w="838" w:type="pct"/>
            <w:noWrap/>
            <w:tcMar>
              <w:top w:w="10" w:type="dxa"/>
              <w:left w:w="10" w:type="dxa"/>
              <w:right w:w="10" w:type="dxa"/>
            </w:tcMar>
            <w:vAlign w:val="center"/>
          </w:tcPr>
          <w:p w14:paraId="009BFB14">
            <w:pPr>
              <w:widowControl/>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CAS号</w:t>
            </w:r>
          </w:p>
        </w:tc>
        <w:tc>
          <w:tcPr>
            <w:tcW w:w="599" w:type="pct"/>
            <w:noWrap/>
            <w:tcMar>
              <w:top w:w="10" w:type="dxa"/>
              <w:left w:w="10" w:type="dxa"/>
              <w:right w:w="10" w:type="dxa"/>
            </w:tcMar>
            <w:vAlign w:val="center"/>
          </w:tcPr>
          <w:p w14:paraId="1CFC65AD">
            <w:pPr>
              <w:widowControl/>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1414" w:type="pct"/>
            <w:noWrap/>
            <w:tcMar>
              <w:top w:w="10" w:type="dxa"/>
              <w:left w:w="10" w:type="dxa"/>
              <w:right w:w="10" w:type="dxa"/>
            </w:tcMar>
            <w:vAlign w:val="center"/>
          </w:tcPr>
          <w:p w14:paraId="3FEC3B32">
            <w:pPr>
              <w:widowControl/>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中文名称</w:t>
            </w:r>
          </w:p>
        </w:tc>
        <w:tc>
          <w:tcPr>
            <w:tcW w:w="962" w:type="pct"/>
            <w:noWrap/>
            <w:tcMar>
              <w:top w:w="10" w:type="dxa"/>
              <w:left w:w="10" w:type="dxa"/>
              <w:right w:w="10" w:type="dxa"/>
            </w:tcMar>
            <w:vAlign w:val="center"/>
          </w:tcPr>
          <w:p w14:paraId="0A29C031">
            <w:pPr>
              <w:widowControl/>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CAS号</w:t>
            </w:r>
          </w:p>
        </w:tc>
      </w:tr>
      <w:tr w14:paraId="4F6DB1D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320" w:type="pct"/>
            <w:noWrap/>
            <w:tcMar>
              <w:top w:w="10" w:type="dxa"/>
              <w:left w:w="10" w:type="dxa"/>
              <w:right w:w="10" w:type="dxa"/>
            </w:tcMar>
            <w:vAlign w:val="center"/>
          </w:tcPr>
          <w:p w14:paraId="6906311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w:t>
            </w:r>
          </w:p>
        </w:tc>
        <w:tc>
          <w:tcPr>
            <w:tcW w:w="864" w:type="pct"/>
            <w:noWrap/>
            <w:tcMar>
              <w:top w:w="10" w:type="dxa"/>
              <w:left w:w="10" w:type="dxa"/>
              <w:right w:w="10" w:type="dxa"/>
            </w:tcMar>
            <w:vAlign w:val="center"/>
          </w:tcPr>
          <w:p w14:paraId="47B1588F">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乙烷</w:t>
            </w:r>
          </w:p>
        </w:tc>
        <w:tc>
          <w:tcPr>
            <w:tcW w:w="838" w:type="pct"/>
            <w:noWrap/>
            <w:tcMar>
              <w:top w:w="10" w:type="dxa"/>
              <w:left w:w="10" w:type="dxa"/>
              <w:right w:w="10" w:type="dxa"/>
            </w:tcMar>
            <w:vAlign w:val="center"/>
          </w:tcPr>
          <w:p w14:paraId="401C23F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74-84-0</w:t>
            </w:r>
          </w:p>
        </w:tc>
        <w:tc>
          <w:tcPr>
            <w:tcW w:w="599" w:type="pct"/>
            <w:noWrap/>
            <w:tcMar>
              <w:top w:w="10" w:type="dxa"/>
              <w:left w:w="10" w:type="dxa"/>
              <w:right w:w="10" w:type="dxa"/>
            </w:tcMar>
            <w:vAlign w:val="center"/>
          </w:tcPr>
          <w:p w14:paraId="366360A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59</w:t>
            </w:r>
          </w:p>
        </w:tc>
        <w:tc>
          <w:tcPr>
            <w:tcW w:w="1414" w:type="pct"/>
            <w:noWrap/>
            <w:tcMar>
              <w:top w:w="10" w:type="dxa"/>
              <w:left w:w="10" w:type="dxa"/>
              <w:right w:w="10" w:type="dxa"/>
            </w:tcMar>
            <w:vAlign w:val="center"/>
          </w:tcPr>
          <w:p w14:paraId="6B86BADF">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正庚烷</w:t>
            </w:r>
          </w:p>
        </w:tc>
        <w:tc>
          <w:tcPr>
            <w:tcW w:w="962" w:type="pct"/>
            <w:noWrap/>
            <w:tcMar>
              <w:top w:w="10" w:type="dxa"/>
              <w:left w:w="10" w:type="dxa"/>
              <w:right w:w="10" w:type="dxa"/>
            </w:tcMar>
            <w:vAlign w:val="center"/>
          </w:tcPr>
          <w:p w14:paraId="50F7365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142-82-5</w:t>
            </w:r>
          </w:p>
        </w:tc>
      </w:tr>
      <w:tr w14:paraId="1977129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1C111C9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w:t>
            </w:r>
          </w:p>
        </w:tc>
        <w:tc>
          <w:tcPr>
            <w:tcW w:w="864" w:type="pct"/>
            <w:noWrap/>
            <w:tcMar>
              <w:top w:w="10" w:type="dxa"/>
              <w:left w:w="10" w:type="dxa"/>
              <w:right w:w="10" w:type="dxa"/>
            </w:tcMar>
            <w:vAlign w:val="center"/>
          </w:tcPr>
          <w:p w14:paraId="3B0C10D4">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乙烯</w:t>
            </w:r>
          </w:p>
        </w:tc>
        <w:tc>
          <w:tcPr>
            <w:tcW w:w="838" w:type="pct"/>
            <w:noWrap/>
            <w:tcMar>
              <w:top w:w="10" w:type="dxa"/>
              <w:left w:w="10" w:type="dxa"/>
              <w:right w:w="10" w:type="dxa"/>
            </w:tcMar>
            <w:vAlign w:val="center"/>
          </w:tcPr>
          <w:p w14:paraId="164BB25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74-85-1</w:t>
            </w:r>
          </w:p>
        </w:tc>
        <w:tc>
          <w:tcPr>
            <w:tcW w:w="599" w:type="pct"/>
            <w:noWrap/>
            <w:tcMar>
              <w:top w:w="10" w:type="dxa"/>
              <w:left w:w="10" w:type="dxa"/>
              <w:right w:w="10" w:type="dxa"/>
            </w:tcMar>
            <w:vAlign w:val="center"/>
          </w:tcPr>
          <w:p w14:paraId="14C1A80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60</w:t>
            </w:r>
          </w:p>
        </w:tc>
        <w:tc>
          <w:tcPr>
            <w:tcW w:w="1414" w:type="pct"/>
            <w:noWrap/>
            <w:tcMar>
              <w:top w:w="10" w:type="dxa"/>
              <w:left w:w="10" w:type="dxa"/>
              <w:right w:w="10" w:type="dxa"/>
            </w:tcMar>
            <w:vAlign w:val="center"/>
          </w:tcPr>
          <w:p w14:paraId="2D70FCB9">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三氯乙烯</w:t>
            </w:r>
          </w:p>
        </w:tc>
        <w:tc>
          <w:tcPr>
            <w:tcW w:w="962" w:type="pct"/>
            <w:noWrap/>
            <w:tcMar>
              <w:top w:w="10" w:type="dxa"/>
              <w:left w:w="10" w:type="dxa"/>
              <w:right w:w="10" w:type="dxa"/>
            </w:tcMar>
            <w:vAlign w:val="center"/>
          </w:tcPr>
          <w:p w14:paraId="66CDE78F">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79-01-6</w:t>
            </w:r>
          </w:p>
        </w:tc>
      </w:tr>
      <w:tr w14:paraId="4E97894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55B9ED84">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3</w:t>
            </w:r>
          </w:p>
        </w:tc>
        <w:tc>
          <w:tcPr>
            <w:tcW w:w="864" w:type="pct"/>
            <w:noWrap/>
            <w:tcMar>
              <w:top w:w="10" w:type="dxa"/>
              <w:left w:w="10" w:type="dxa"/>
              <w:right w:w="10" w:type="dxa"/>
            </w:tcMar>
            <w:vAlign w:val="center"/>
          </w:tcPr>
          <w:p w14:paraId="0A3C2C6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丙烷</w:t>
            </w:r>
          </w:p>
        </w:tc>
        <w:tc>
          <w:tcPr>
            <w:tcW w:w="838" w:type="pct"/>
            <w:noWrap/>
            <w:tcMar>
              <w:top w:w="10" w:type="dxa"/>
              <w:left w:w="10" w:type="dxa"/>
              <w:right w:w="10" w:type="dxa"/>
            </w:tcMar>
            <w:vAlign w:val="center"/>
          </w:tcPr>
          <w:p w14:paraId="0DA63BF4">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74-98-6</w:t>
            </w:r>
          </w:p>
        </w:tc>
        <w:tc>
          <w:tcPr>
            <w:tcW w:w="599" w:type="pct"/>
            <w:noWrap/>
            <w:tcMar>
              <w:top w:w="10" w:type="dxa"/>
              <w:left w:w="10" w:type="dxa"/>
              <w:right w:w="10" w:type="dxa"/>
            </w:tcMar>
            <w:vAlign w:val="center"/>
          </w:tcPr>
          <w:p w14:paraId="342FF86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61</w:t>
            </w:r>
          </w:p>
        </w:tc>
        <w:tc>
          <w:tcPr>
            <w:tcW w:w="1414" w:type="pct"/>
            <w:noWrap/>
            <w:tcMar>
              <w:top w:w="10" w:type="dxa"/>
              <w:left w:w="10" w:type="dxa"/>
              <w:right w:w="10" w:type="dxa"/>
            </w:tcMar>
            <w:vAlign w:val="center"/>
          </w:tcPr>
          <w:p w14:paraId="2129F99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甲基环己烷</w:t>
            </w:r>
          </w:p>
        </w:tc>
        <w:tc>
          <w:tcPr>
            <w:tcW w:w="962" w:type="pct"/>
            <w:noWrap/>
            <w:tcMar>
              <w:top w:w="10" w:type="dxa"/>
              <w:left w:w="10" w:type="dxa"/>
              <w:right w:w="10" w:type="dxa"/>
            </w:tcMar>
            <w:vAlign w:val="center"/>
          </w:tcPr>
          <w:p w14:paraId="7F09D35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108-87-2</w:t>
            </w:r>
          </w:p>
        </w:tc>
      </w:tr>
      <w:tr w14:paraId="01833BF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215A23A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4</w:t>
            </w:r>
          </w:p>
        </w:tc>
        <w:tc>
          <w:tcPr>
            <w:tcW w:w="864" w:type="pct"/>
            <w:noWrap/>
            <w:tcMar>
              <w:top w:w="10" w:type="dxa"/>
              <w:left w:w="10" w:type="dxa"/>
              <w:right w:w="10" w:type="dxa"/>
            </w:tcMar>
            <w:vAlign w:val="center"/>
          </w:tcPr>
          <w:p w14:paraId="0783F5D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丙烯</w:t>
            </w:r>
          </w:p>
        </w:tc>
        <w:tc>
          <w:tcPr>
            <w:tcW w:w="838" w:type="pct"/>
            <w:noWrap/>
            <w:tcMar>
              <w:top w:w="10" w:type="dxa"/>
              <w:left w:w="10" w:type="dxa"/>
              <w:right w:w="10" w:type="dxa"/>
            </w:tcMar>
            <w:vAlign w:val="center"/>
          </w:tcPr>
          <w:p w14:paraId="2AE025C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115-07-1</w:t>
            </w:r>
          </w:p>
        </w:tc>
        <w:tc>
          <w:tcPr>
            <w:tcW w:w="599" w:type="pct"/>
            <w:noWrap/>
            <w:tcMar>
              <w:top w:w="10" w:type="dxa"/>
              <w:left w:w="10" w:type="dxa"/>
              <w:right w:w="10" w:type="dxa"/>
            </w:tcMar>
            <w:vAlign w:val="center"/>
          </w:tcPr>
          <w:p w14:paraId="6FD5F66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62</w:t>
            </w:r>
          </w:p>
        </w:tc>
        <w:tc>
          <w:tcPr>
            <w:tcW w:w="1414" w:type="pct"/>
            <w:noWrap/>
            <w:tcMar>
              <w:top w:w="10" w:type="dxa"/>
              <w:left w:w="10" w:type="dxa"/>
              <w:right w:w="10" w:type="dxa"/>
            </w:tcMar>
            <w:vAlign w:val="center"/>
          </w:tcPr>
          <w:p w14:paraId="520FDAD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1，2-二氯丙烷</w:t>
            </w:r>
          </w:p>
        </w:tc>
        <w:tc>
          <w:tcPr>
            <w:tcW w:w="962" w:type="pct"/>
            <w:noWrap/>
            <w:tcMar>
              <w:top w:w="10" w:type="dxa"/>
              <w:left w:w="10" w:type="dxa"/>
              <w:right w:w="10" w:type="dxa"/>
            </w:tcMar>
            <w:vAlign w:val="center"/>
          </w:tcPr>
          <w:p w14:paraId="0A0A115B">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78-87-5</w:t>
            </w:r>
          </w:p>
        </w:tc>
      </w:tr>
      <w:tr w14:paraId="6FC2F00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0E39C17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w:t>
            </w:r>
          </w:p>
        </w:tc>
        <w:tc>
          <w:tcPr>
            <w:tcW w:w="864" w:type="pct"/>
            <w:noWrap/>
            <w:tcMar>
              <w:top w:w="10" w:type="dxa"/>
              <w:left w:w="10" w:type="dxa"/>
              <w:right w:w="10" w:type="dxa"/>
            </w:tcMar>
            <w:vAlign w:val="center"/>
          </w:tcPr>
          <w:p w14:paraId="57707519">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异丁烷</w:t>
            </w:r>
          </w:p>
        </w:tc>
        <w:tc>
          <w:tcPr>
            <w:tcW w:w="838" w:type="pct"/>
            <w:noWrap/>
            <w:tcMar>
              <w:top w:w="10" w:type="dxa"/>
              <w:left w:w="10" w:type="dxa"/>
              <w:right w:w="10" w:type="dxa"/>
            </w:tcMar>
            <w:vAlign w:val="center"/>
          </w:tcPr>
          <w:p w14:paraId="74E6DB9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75-28-5</w:t>
            </w:r>
          </w:p>
        </w:tc>
        <w:tc>
          <w:tcPr>
            <w:tcW w:w="599" w:type="pct"/>
            <w:noWrap/>
            <w:tcMar>
              <w:top w:w="10" w:type="dxa"/>
              <w:left w:w="10" w:type="dxa"/>
              <w:right w:w="10" w:type="dxa"/>
            </w:tcMar>
            <w:vAlign w:val="center"/>
          </w:tcPr>
          <w:p w14:paraId="5E55134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63</w:t>
            </w:r>
          </w:p>
        </w:tc>
        <w:tc>
          <w:tcPr>
            <w:tcW w:w="1414" w:type="pct"/>
            <w:noWrap/>
            <w:tcMar>
              <w:top w:w="10" w:type="dxa"/>
              <w:left w:w="10" w:type="dxa"/>
              <w:right w:w="10" w:type="dxa"/>
            </w:tcMar>
            <w:vAlign w:val="center"/>
          </w:tcPr>
          <w:p w14:paraId="74538F5A">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甲基丙烯酸甲酯</w:t>
            </w:r>
          </w:p>
        </w:tc>
        <w:tc>
          <w:tcPr>
            <w:tcW w:w="962" w:type="pct"/>
            <w:noWrap/>
            <w:tcMar>
              <w:top w:w="10" w:type="dxa"/>
              <w:left w:w="10" w:type="dxa"/>
              <w:right w:w="10" w:type="dxa"/>
            </w:tcMar>
            <w:vAlign w:val="center"/>
          </w:tcPr>
          <w:p w14:paraId="50069F4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80-62-6</w:t>
            </w:r>
          </w:p>
        </w:tc>
      </w:tr>
      <w:tr w14:paraId="5D5B093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110CE8E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w:t>
            </w:r>
          </w:p>
        </w:tc>
        <w:tc>
          <w:tcPr>
            <w:tcW w:w="864" w:type="pct"/>
            <w:noWrap/>
            <w:tcMar>
              <w:top w:w="10" w:type="dxa"/>
              <w:left w:w="10" w:type="dxa"/>
              <w:right w:w="10" w:type="dxa"/>
            </w:tcMar>
            <w:vAlign w:val="center"/>
          </w:tcPr>
          <w:p w14:paraId="0FA5B63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正丁烷</w:t>
            </w:r>
          </w:p>
        </w:tc>
        <w:tc>
          <w:tcPr>
            <w:tcW w:w="838" w:type="pct"/>
            <w:noWrap/>
            <w:tcMar>
              <w:top w:w="10" w:type="dxa"/>
              <w:left w:w="10" w:type="dxa"/>
              <w:right w:w="10" w:type="dxa"/>
            </w:tcMar>
            <w:vAlign w:val="center"/>
          </w:tcPr>
          <w:p w14:paraId="06FB0C6A">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106-97-8</w:t>
            </w:r>
          </w:p>
        </w:tc>
        <w:tc>
          <w:tcPr>
            <w:tcW w:w="599" w:type="pct"/>
            <w:noWrap/>
            <w:tcMar>
              <w:top w:w="10" w:type="dxa"/>
              <w:left w:w="10" w:type="dxa"/>
              <w:right w:w="10" w:type="dxa"/>
            </w:tcMar>
            <w:vAlign w:val="center"/>
          </w:tcPr>
          <w:p w14:paraId="2F7BF37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64</w:t>
            </w:r>
          </w:p>
        </w:tc>
        <w:tc>
          <w:tcPr>
            <w:tcW w:w="1414" w:type="pct"/>
            <w:noWrap/>
            <w:tcMar>
              <w:top w:w="10" w:type="dxa"/>
              <w:left w:w="10" w:type="dxa"/>
              <w:right w:w="10" w:type="dxa"/>
            </w:tcMar>
            <w:vAlign w:val="center"/>
          </w:tcPr>
          <w:p w14:paraId="60E8A202">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1，4-二氧六环</w:t>
            </w:r>
          </w:p>
        </w:tc>
        <w:tc>
          <w:tcPr>
            <w:tcW w:w="962" w:type="pct"/>
            <w:noWrap/>
            <w:tcMar>
              <w:top w:w="10" w:type="dxa"/>
              <w:left w:w="10" w:type="dxa"/>
              <w:right w:w="10" w:type="dxa"/>
            </w:tcMar>
            <w:vAlign w:val="center"/>
          </w:tcPr>
          <w:p w14:paraId="5817321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123-91-1</w:t>
            </w:r>
          </w:p>
        </w:tc>
      </w:tr>
      <w:tr w14:paraId="4F76EBE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6B2A2824">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w:t>
            </w:r>
          </w:p>
        </w:tc>
        <w:tc>
          <w:tcPr>
            <w:tcW w:w="864" w:type="pct"/>
            <w:noWrap/>
            <w:tcMar>
              <w:top w:w="10" w:type="dxa"/>
              <w:left w:w="10" w:type="dxa"/>
              <w:right w:w="10" w:type="dxa"/>
            </w:tcMar>
            <w:vAlign w:val="center"/>
          </w:tcPr>
          <w:p w14:paraId="20EAF9D4">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乙炔</w:t>
            </w:r>
          </w:p>
        </w:tc>
        <w:tc>
          <w:tcPr>
            <w:tcW w:w="838" w:type="pct"/>
            <w:noWrap/>
            <w:tcMar>
              <w:top w:w="10" w:type="dxa"/>
              <w:left w:w="10" w:type="dxa"/>
              <w:right w:w="10" w:type="dxa"/>
            </w:tcMar>
            <w:vAlign w:val="center"/>
          </w:tcPr>
          <w:p w14:paraId="59D5881C">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74-86-2</w:t>
            </w:r>
          </w:p>
        </w:tc>
        <w:tc>
          <w:tcPr>
            <w:tcW w:w="599" w:type="pct"/>
            <w:noWrap/>
            <w:tcMar>
              <w:top w:w="10" w:type="dxa"/>
              <w:left w:w="10" w:type="dxa"/>
              <w:right w:w="10" w:type="dxa"/>
            </w:tcMar>
            <w:vAlign w:val="center"/>
          </w:tcPr>
          <w:p w14:paraId="3FDD04BA">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65</w:t>
            </w:r>
          </w:p>
        </w:tc>
        <w:tc>
          <w:tcPr>
            <w:tcW w:w="1414" w:type="pct"/>
            <w:noWrap/>
            <w:tcMar>
              <w:top w:w="10" w:type="dxa"/>
              <w:left w:w="10" w:type="dxa"/>
              <w:right w:w="10" w:type="dxa"/>
            </w:tcMar>
            <w:vAlign w:val="center"/>
          </w:tcPr>
          <w:p w14:paraId="15D8203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一溴二氯甲烷</w:t>
            </w:r>
          </w:p>
        </w:tc>
        <w:tc>
          <w:tcPr>
            <w:tcW w:w="962" w:type="pct"/>
            <w:noWrap/>
            <w:tcMar>
              <w:top w:w="10" w:type="dxa"/>
              <w:left w:w="10" w:type="dxa"/>
              <w:right w:w="10" w:type="dxa"/>
            </w:tcMar>
            <w:vAlign w:val="center"/>
          </w:tcPr>
          <w:p w14:paraId="760991F9">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75-27-4</w:t>
            </w:r>
          </w:p>
        </w:tc>
      </w:tr>
      <w:tr w14:paraId="673ECB5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282494E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8</w:t>
            </w:r>
          </w:p>
        </w:tc>
        <w:tc>
          <w:tcPr>
            <w:tcW w:w="864" w:type="pct"/>
            <w:noWrap/>
            <w:tcMar>
              <w:top w:w="10" w:type="dxa"/>
              <w:left w:w="10" w:type="dxa"/>
              <w:right w:w="10" w:type="dxa"/>
            </w:tcMar>
            <w:vAlign w:val="center"/>
          </w:tcPr>
          <w:p w14:paraId="2B1C73C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反式-2-丁烯</w:t>
            </w:r>
          </w:p>
        </w:tc>
        <w:tc>
          <w:tcPr>
            <w:tcW w:w="838" w:type="pct"/>
            <w:noWrap/>
            <w:tcMar>
              <w:top w:w="10" w:type="dxa"/>
              <w:left w:w="10" w:type="dxa"/>
              <w:right w:w="10" w:type="dxa"/>
            </w:tcMar>
            <w:vAlign w:val="center"/>
          </w:tcPr>
          <w:p w14:paraId="5E814C6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624-64-6</w:t>
            </w:r>
          </w:p>
        </w:tc>
        <w:tc>
          <w:tcPr>
            <w:tcW w:w="599" w:type="pct"/>
            <w:noWrap/>
            <w:tcMar>
              <w:top w:w="10" w:type="dxa"/>
              <w:left w:w="10" w:type="dxa"/>
              <w:right w:w="10" w:type="dxa"/>
            </w:tcMar>
            <w:vAlign w:val="center"/>
          </w:tcPr>
          <w:p w14:paraId="15F1C99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66</w:t>
            </w:r>
          </w:p>
        </w:tc>
        <w:tc>
          <w:tcPr>
            <w:tcW w:w="1414" w:type="pct"/>
            <w:noWrap/>
            <w:tcMar>
              <w:top w:w="10" w:type="dxa"/>
              <w:left w:w="10" w:type="dxa"/>
              <w:right w:w="10" w:type="dxa"/>
            </w:tcMar>
            <w:vAlign w:val="center"/>
          </w:tcPr>
          <w:p w14:paraId="51B69D5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2，3，4-三甲基戊烷</w:t>
            </w:r>
          </w:p>
        </w:tc>
        <w:tc>
          <w:tcPr>
            <w:tcW w:w="962" w:type="pct"/>
            <w:noWrap/>
            <w:tcMar>
              <w:top w:w="10" w:type="dxa"/>
              <w:left w:w="10" w:type="dxa"/>
              <w:right w:w="10" w:type="dxa"/>
            </w:tcMar>
            <w:vAlign w:val="center"/>
          </w:tcPr>
          <w:p w14:paraId="1D1BF61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565-75-3</w:t>
            </w:r>
          </w:p>
        </w:tc>
      </w:tr>
      <w:tr w14:paraId="71084B6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6F51AB3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9</w:t>
            </w:r>
          </w:p>
        </w:tc>
        <w:tc>
          <w:tcPr>
            <w:tcW w:w="864" w:type="pct"/>
            <w:noWrap/>
            <w:tcMar>
              <w:top w:w="10" w:type="dxa"/>
              <w:left w:w="10" w:type="dxa"/>
              <w:right w:w="10" w:type="dxa"/>
            </w:tcMar>
            <w:vAlign w:val="center"/>
          </w:tcPr>
          <w:p w14:paraId="4D836E5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1-丁烯</w:t>
            </w:r>
          </w:p>
        </w:tc>
        <w:tc>
          <w:tcPr>
            <w:tcW w:w="838" w:type="pct"/>
            <w:noWrap/>
            <w:tcMar>
              <w:top w:w="10" w:type="dxa"/>
              <w:left w:w="10" w:type="dxa"/>
              <w:right w:w="10" w:type="dxa"/>
            </w:tcMar>
            <w:vAlign w:val="center"/>
          </w:tcPr>
          <w:p w14:paraId="6D3FAA9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106-98-9</w:t>
            </w:r>
          </w:p>
        </w:tc>
        <w:tc>
          <w:tcPr>
            <w:tcW w:w="599" w:type="pct"/>
            <w:noWrap/>
            <w:tcMar>
              <w:top w:w="10" w:type="dxa"/>
              <w:left w:w="10" w:type="dxa"/>
              <w:right w:w="10" w:type="dxa"/>
            </w:tcMar>
            <w:vAlign w:val="center"/>
          </w:tcPr>
          <w:p w14:paraId="61FEE66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67</w:t>
            </w:r>
          </w:p>
        </w:tc>
        <w:tc>
          <w:tcPr>
            <w:tcW w:w="1414" w:type="pct"/>
            <w:noWrap/>
            <w:tcMar>
              <w:top w:w="10" w:type="dxa"/>
              <w:left w:w="10" w:type="dxa"/>
              <w:right w:w="10" w:type="dxa"/>
            </w:tcMar>
            <w:vAlign w:val="center"/>
          </w:tcPr>
          <w:p w14:paraId="4B7F8322">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2-甲基庚烷</w:t>
            </w:r>
          </w:p>
        </w:tc>
        <w:tc>
          <w:tcPr>
            <w:tcW w:w="962" w:type="pct"/>
            <w:noWrap/>
            <w:tcMar>
              <w:top w:w="10" w:type="dxa"/>
              <w:left w:w="10" w:type="dxa"/>
              <w:right w:w="10" w:type="dxa"/>
            </w:tcMar>
            <w:vAlign w:val="center"/>
          </w:tcPr>
          <w:p w14:paraId="089E938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592-27-8</w:t>
            </w:r>
          </w:p>
        </w:tc>
      </w:tr>
      <w:tr w14:paraId="19D1F51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60E882EF">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w:t>
            </w:r>
          </w:p>
        </w:tc>
        <w:tc>
          <w:tcPr>
            <w:tcW w:w="864" w:type="pct"/>
            <w:noWrap/>
            <w:tcMar>
              <w:top w:w="10" w:type="dxa"/>
              <w:left w:w="10" w:type="dxa"/>
              <w:right w:w="10" w:type="dxa"/>
            </w:tcMar>
            <w:vAlign w:val="center"/>
          </w:tcPr>
          <w:p w14:paraId="0C2CF164">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顺式-2-丁烯</w:t>
            </w:r>
          </w:p>
        </w:tc>
        <w:tc>
          <w:tcPr>
            <w:tcW w:w="838" w:type="pct"/>
            <w:noWrap/>
            <w:tcMar>
              <w:top w:w="10" w:type="dxa"/>
              <w:left w:w="10" w:type="dxa"/>
              <w:right w:w="10" w:type="dxa"/>
            </w:tcMar>
            <w:vAlign w:val="center"/>
          </w:tcPr>
          <w:p w14:paraId="29EA3D8B">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590-18-1</w:t>
            </w:r>
          </w:p>
        </w:tc>
        <w:tc>
          <w:tcPr>
            <w:tcW w:w="599" w:type="pct"/>
            <w:noWrap/>
            <w:tcMar>
              <w:top w:w="10" w:type="dxa"/>
              <w:left w:w="10" w:type="dxa"/>
              <w:right w:w="10" w:type="dxa"/>
            </w:tcMar>
            <w:vAlign w:val="center"/>
          </w:tcPr>
          <w:p w14:paraId="3E00BD2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68</w:t>
            </w:r>
          </w:p>
        </w:tc>
        <w:tc>
          <w:tcPr>
            <w:tcW w:w="1414" w:type="pct"/>
            <w:noWrap/>
            <w:tcMar>
              <w:top w:w="10" w:type="dxa"/>
              <w:left w:w="10" w:type="dxa"/>
              <w:right w:w="10" w:type="dxa"/>
            </w:tcMar>
            <w:vAlign w:val="center"/>
          </w:tcPr>
          <w:p w14:paraId="17867A1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反-1，3-二氯-1-丙烯</w:t>
            </w:r>
          </w:p>
        </w:tc>
        <w:tc>
          <w:tcPr>
            <w:tcW w:w="962" w:type="pct"/>
            <w:noWrap/>
            <w:tcMar>
              <w:top w:w="10" w:type="dxa"/>
              <w:left w:w="10" w:type="dxa"/>
              <w:right w:w="10" w:type="dxa"/>
            </w:tcMar>
            <w:vAlign w:val="center"/>
          </w:tcPr>
          <w:p w14:paraId="5F94CCD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10061-02-6</w:t>
            </w:r>
          </w:p>
        </w:tc>
      </w:tr>
      <w:tr w14:paraId="0D734C5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100971A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w:t>
            </w:r>
          </w:p>
        </w:tc>
        <w:tc>
          <w:tcPr>
            <w:tcW w:w="864" w:type="pct"/>
            <w:noWrap/>
            <w:tcMar>
              <w:top w:w="10" w:type="dxa"/>
              <w:left w:w="10" w:type="dxa"/>
              <w:right w:w="10" w:type="dxa"/>
            </w:tcMar>
            <w:vAlign w:val="center"/>
          </w:tcPr>
          <w:p w14:paraId="25592BAF">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环戊烷</w:t>
            </w:r>
          </w:p>
        </w:tc>
        <w:tc>
          <w:tcPr>
            <w:tcW w:w="838" w:type="pct"/>
            <w:noWrap/>
            <w:tcMar>
              <w:top w:w="10" w:type="dxa"/>
              <w:left w:w="10" w:type="dxa"/>
              <w:right w:w="10" w:type="dxa"/>
            </w:tcMar>
            <w:vAlign w:val="center"/>
          </w:tcPr>
          <w:p w14:paraId="3E9EBC94">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287-92-3</w:t>
            </w:r>
          </w:p>
        </w:tc>
        <w:tc>
          <w:tcPr>
            <w:tcW w:w="599" w:type="pct"/>
            <w:noWrap/>
            <w:tcMar>
              <w:top w:w="10" w:type="dxa"/>
              <w:left w:w="10" w:type="dxa"/>
              <w:right w:w="10" w:type="dxa"/>
            </w:tcMar>
            <w:vAlign w:val="center"/>
          </w:tcPr>
          <w:p w14:paraId="3314785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69</w:t>
            </w:r>
          </w:p>
        </w:tc>
        <w:tc>
          <w:tcPr>
            <w:tcW w:w="1414" w:type="pct"/>
            <w:noWrap/>
            <w:tcMar>
              <w:top w:w="10" w:type="dxa"/>
              <w:left w:w="10" w:type="dxa"/>
              <w:right w:w="10" w:type="dxa"/>
            </w:tcMar>
            <w:vAlign w:val="center"/>
          </w:tcPr>
          <w:p w14:paraId="7A197AC9">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3-甲基庚烷</w:t>
            </w:r>
          </w:p>
        </w:tc>
        <w:tc>
          <w:tcPr>
            <w:tcW w:w="962" w:type="pct"/>
            <w:noWrap/>
            <w:tcMar>
              <w:top w:w="10" w:type="dxa"/>
              <w:left w:w="10" w:type="dxa"/>
              <w:right w:w="10" w:type="dxa"/>
            </w:tcMar>
            <w:vAlign w:val="center"/>
          </w:tcPr>
          <w:p w14:paraId="41F92DCC">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589-81-1</w:t>
            </w:r>
          </w:p>
        </w:tc>
      </w:tr>
      <w:tr w14:paraId="5FFA9E5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18D09CE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12</w:t>
            </w:r>
          </w:p>
        </w:tc>
        <w:tc>
          <w:tcPr>
            <w:tcW w:w="864" w:type="pct"/>
            <w:noWrap/>
            <w:tcMar>
              <w:top w:w="10" w:type="dxa"/>
              <w:left w:w="10" w:type="dxa"/>
              <w:right w:w="10" w:type="dxa"/>
            </w:tcMar>
            <w:vAlign w:val="center"/>
          </w:tcPr>
          <w:p w14:paraId="1B7445CB">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异戊烷（2-甲基丁烷）</w:t>
            </w:r>
          </w:p>
        </w:tc>
        <w:tc>
          <w:tcPr>
            <w:tcW w:w="838" w:type="pct"/>
            <w:noWrap/>
            <w:tcMar>
              <w:top w:w="10" w:type="dxa"/>
              <w:left w:w="10" w:type="dxa"/>
              <w:right w:w="10" w:type="dxa"/>
            </w:tcMar>
            <w:vAlign w:val="center"/>
          </w:tcPr>
          <w:p w14:paraId="79BE05A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78-78-4</w:t>
            </w:r>
          </w:p>
        </w:tc>
        <w:tc>
          <w:tcPr>
            <w:tcW w:w="599" w:type="pct"/>
            <w:noWrap/>
            <w:tcMar>
              <w:top w:w="10" w:type="dxa"/>
              <w:left w:w="10" w:type="dxa"/>
              <w:right w:w="10" w:type="dxa"/>
            </w:tcMar>
            <w:vAlign w:val="center"/>
          </w:tcPr>
          <w:p w14:paraId="1574AA59">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70</w:t>
            </w:r>
          </w:p>
        </w:tc>
        <w:tc>
          <w:tcPr>
            <w:tcW w:w="1414" w:type="pct"/>
            <w:noWrap/>
            <w:tcMar>
              <w:top w:w="10" w:type="dxa"/>
              <w:left w:w="10" w:type="dxa"/>
              <w:right w:w="10" w:type="dxa"/>
            </w:tcMar>
            <w:vAlign w:val="center"/>
          </w:tcPr>
          <w:p w14:paraId="4698780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4-甲基-2戊酮</w:t>
            </w:r>
          </w:p>
        </w:tc>
        <w:tc>
          <w:tcPr>
            <w:tcW w:w="962" w:type="pct"/>
            <w:noWrap/>
            <w:tcMar>
              <w:top w:w="10" w:type="dxa"/>
              <w:left w:w="10" w:type="dxa"/>
              <w:right w:w="10" w:type="dxa"/>
            </w:tcMar>
            <w:vAlign w:val="center"/>
          </w:tcPr>
          <w:p w14:paraId="6B75238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108-10-1</w:t>
            </w:r>
          </w:p>
        </w:tc>
      </w:tr>
      <w:tr w14:paraId="1CD1A63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5C2AAD49">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13</w:t>
            </w:r>
          </w:p>
        </w:tc>
        <w:tc>
          <w:tcPr>
            <w:tcW w:w="864" w:type="pct"/>
            <w:noWrap/>
            <w:tcMar>
              <w:top w:w="10" w:type="dxa"/>
              <w:left w:w="10" w:type="dxa"/>
              <w:right w:w="10" w:type="dxa"/>
            </w:tcMar>
            <w:vAlign w:val="center"/>
          </w:tcPr>
          <w:p w14:paraId="50B67E6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正戊烷</w:t>
            </w:r>
          </w:p>
        </w:tc>
        <w:tc>
          <w:tcPr>
            <w:tcW w:w="838" w:type="pct"/>
            <w:noWrap/>
            <w:tcMar>
              <w:top w:w="10" w:type="dxa"/>
              <w:left w:w="10" w:type="dxa"/>
              <w:right w:w="10" w:type="dxa"/>
            </w:tcMar>
            <w:vAlign w:val="center"/>
          </w:tcPr>
          <w:p w14:paraId="29AA0C0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109-66-0</w:t>
            </w:r>
          </w:p>
        </w:tc>
        <w:tc>
          <w:tcPr>
            <w:tcW w:w="599" w:type="pct"/>
            <w:noWrap/>
            <w:tcMar>
              <w:top w:w="10" w:type="dxa"/>
              <w:left w:w="10" w:type="dxa"/>
              <w:right w:w="10" w:type="dxa"/>
            </w:tcMar>
            <w:vAlign w:val="center"/>
          </w:tcPr>
          <w:p w14:paraId="169DF71F">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71</w:t>
            </w:r>
          </w:p>
        </w:tc>
        <w:tc>
          <w:tcPr>
            <w:tcW w:w="1414" w:type="pct"/>
            <w:noWrap/>
            <w:tcMar>
              <w:top w:w="10" w:type="dxa"/>
              <w:left w:w="10" w:type="dxa"/>
              <w:right w:w="10" w:type="dxa"/>
            </w:tcMar>
            <w:vAlign w:val="center"/>
          </w:tcPr>
          <w:p w14:paraId="03ACA38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甲苯</w:t>
            </w:r>
          </w:p>
        </w:tc>
        <w:tc>
          <w:tcPr>
            <w:tcW w:w="962" w:type="pct"/>
            <w:noWrap/>
            <w:tcMar>
              <w:top w:w="10" w:type="dxa"/>
              <w:left w:w="10" w:type="dxa"/>
              <w:right w:w="10" w:type="dxa"/>
            </w:tcMar>
            <w:vAlign w:val="center"/>
          </w:tcPr>
          <w:p w14:paraId="5CC7E56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108-88-3</w:t>
            </w:r>
          </w:p>
        </w:tc>
      </w:tr>
      <w:tr w14:paraId="423BFF3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5CE8832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14</w:t>
            </w:r>
          </w:p>
        </w:tc>
        <w:tc>
          <w:tcPr>
            <w:tcW w:w="864" w:type="pct"/>
            <w:noWrap/>
            <w:tcMar>
              <w:top w:w="10" w:type="dxa"/>
              <w:left w:w="10" w:type="dxa"/>
              <w:right w:w="10" w:type="dxa"/>
            </w:tcMar>
            <w:vAlign w:val="center"/>
          </w:tcPr>
          <w:p w14:paraId="6200DA8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二氟二氯甲烷</w:t>
            </w:r>
          </w:p>
        </w:tc>
        <w:tc>
          <w:tcPr>
            <w:tcW w:w="838" w:type="pct"/>
            <w:noWrap/>
            <w:tcMar>
              <w:top w:w="10" w:type="dxa"/>
              <w:left w:w="10" w:type="dxa"/>
              <w:right w:w="10" w:type="dxa"/>
            </w:tcMar>
            <w:vAlign w:val="center"/>
          </w:tcPr>
          <w:p w14:paraId="26706709">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75-71-8</w:t>
            </w:r>
          </w:p>
        </w:tc>
        <w:tc>
          <w:tcPr>
            <w:tcW w:w="599" w:type="pct"/>
            <w:noWrap/>
            <w:tcMar>
              <w:top w:w="10" w:type="dxa"/>
              <w:left w:w="10" w:type="dxa"/>
              <w:right w:w="10" w:type="dxa"/>
            </w:tcMar>
            <w:vAlign w:val="center"/>
          </w:tcPr>
          <w:p w14:paraId="4E71D23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72</w:t>
            </w:r>
          </w:p>
        </w:tc>
        <w:tc>
          <w:tcPr>
            <w:tcW w:w="1414" w:type="pct"/>
            <w:noWrap/>
            <w:tcMar>
              <w:top w:w="10" w:type="dxa"/>
              <w:left w:w="10" w:type="dxa"/>
              <w:right w:w="10" w:type="dxa"/>
            </w:tcMar>
            <w:vAlign w:val="center"/>
          </w:tcPr>
          <w:p w14:paraId="261AC8A2">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正辛烷</w:t>
            </w:r>
          </w:p>
        </w:tc>
        <w:tc>
          <w:tcPr>
            <w:tcW w:w="962" w:type="pct"/>
            <w:noWrap/>
            <w:tcMar>
              <w:top w:w="10" w:type="dxa"/>
              <w:left w:w="10" w:type="dxa"/>
              <w:right w:w="10" w:type="dxa"/>
            </w:tcMar>
            <w:vAlign w:val="center"/>
          </w:tcPr>
          <w:p w14:paraId="3C222C5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111-65-9</w:t>
            </w:r>
          </w:p>
        </w:tc>
      </w:tr>
      <w:tr w14:paraId="3D6DAC5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33D364F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15</w:t>
            </w:r>
          </w:p>
        </w:tc>
        <w:tc>
          <w:tcPr>
            <w:tcW w:w="864" w:type="pct"/>
            <w:noWrap/>
            <w:tcMar>
              <w:top w:w="10" w:type="dxa"/>
              <w:left w:w="10" w:type="dxa"/>
              <w:right w:w="10" w:type="dxa"/>
            </w:tcMar>
            <w:vAlign w:val="center"/>
          </w:tcPr>
          <w:p w14:paraId="6901B85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1，2-二氯四氟乙烷</w:t>
            </w:r>
          </w:p>
        </w:tc>
        <w:tc>
          <w:tcPr>
            <w:tcW w:w="838" w:type="pct"/>
            <w:noWrap/>
            <w:tcMar>
              <w:top w:w="10" w:type="dxa"/>
              <w:left w:w="10" w:type="dxa"/>
              <w:right w:w="10" w:type="dxa"/>
            </w:tcMar>
            <w:vAlign w:val="center"/>
          </w:tcPr>
          <w:p w14:paraId="7439492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76-14-2</w:t>
            </w:r>
          </w:p>
        </w:tc>
        <w:tc>
          <w:tcPr>
            <w:tcW w:w="599" w:type="pct"/>
            <w:noWrap/>
            <w:tcMar>
              <w:top w:w="10" w:type="dxa"/>
              <w:left w:w="10" w:type="dxa"/>
              <w:right w:w="10" w:type="dxa"/>
            </w:tcMar>
            <w:vAlign w:val="center"/>
          </w:tcPr>
          <w:p w14:paraId="1F24E959">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73</w:t>
            </w:r>
          </w:p>
        </w:tc>
        <w:tc>
          <w:tcPr>
            <w:tcW w:w="1414" w:type="pct"/>
            <w:noWrap/>
            <w:tcMar>
              <w:top w:w="10" w:type="dxa"/>
              <w:left w:w="10" w:type="dxa"/>
              <w:right w:w="10" w:type="dxa"/>
            </w:tcMar>
            <w:vAlign w:val="center"/>
          </w:tcPr>
          <w:p w14:paraId="6B8F6164">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顺式-1，3-二氯丙烯</w:t>
            </w:r>
          </w:p>
        </w:tc>
        <w:tc>
          <w:tcPr>
            <w:tcW w:w="962" w:type="pct"/>
            <w:noWrap/>
            <w:tcMar>
              <w:top w:w="10" w:type="dxa"/>
              <w:left w:w="10" w:type="dxa"/>
              <w:right w:w="10" w:type="dxa"/>
            </w:tcMar>
            <w:vAlign w:val="center"/>
          </w:tcPr>
          <w:p w14:paraId="330C6F4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10061-01-5</w:t>
            </w:r>
          </w:p>
        </w:tc>
      </w:tr>
      <w:tr w14:paraId="41C6CD8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6E7E6C62">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16</w:t>
            </w:r>
          </w:p>
        </w:tc>
        <w:tc>
          <w:tcPr>
            <w:tcW w:w="864" w:type="pct"/>
            <w:noWrap/>
            <w:tcMar>
              <w:top w:w="10" w:type="dxa"/>
              <w:left w:w="10" w:type="dxa"/>
              <w:right w:w="10" w:type="dxa"/>
            </w:tcMar>
            <w:vAlign w:val="center"/>
          </w:tcPr>
          <w:p w14:paraId="5C44F4D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氯甲烷</w:t>
            </w:r>
          </w:p>
        </w:tc>
        <w:tc>
          <w:tcPr>
            <w:tcW w:w="838" w:type="pct"/>
            <w:noWrap/>
            <w:tcMar>
              <w:top w:w="10" w:type="dxa"/>
              <w:left w:w="10" w:type="dxa"/>
              <w:right w:w="10" w:type="dxa"/>
            </w:tcMar>
            <w:vAlign w:val="center"/>
          </w:tcPr>
          <w:p w14:paraId="0841FBBA">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74-87-3</w:t>
            </w:r>
          </w:p>
        </w:tc>
        <w:tc>
          <w:tcPr>
            <w:tcW w:w="599" w:type="pct"/>
            <w:noWrap/>
            <w:tcMar>
              <w:top w:w="10" w:type="dxa"/>
              <w:left w:w="10" w:type="dxa"/>
              <w:right w:w="10" w:type="dxa"/>
            </w:tcMar>
            <w:vAlign w:val="center"/>
          </w:tcPr>
          <w:p w14:paraId="61F3A4B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74</w:t>
            </w:r>
          </w:p>
        </w:tc>
        <w:tc>
          <w:tcPr>
            <w:tcW w:w="1414" w:type="pct"/>
            <w:noWrap/>
            <w:tcMar>
              <w:top w:w="10" w:type="dxa"/>
              <w:left w:w="10" w:type="dxa"/>
              <w:right w:w="10" w:type="dxa"/>
            </w:tcMar>
            <w:vAlign w:val="center"/>
          </w:tcPr>
          <w:p w14:paraId="46B8EB5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1，1，2-三氯乙烷</w:t>
            </w:r>
          </w:p>
        </w:tc>
        <w:tc>
          <w:tcPr>
            <w:tcW w:w="962" w:type="pct"/>
            <w:noWrap/>
            <w:tcMar>
              <w:top w:w="10" w:type="dxa"/>
              <w:left w:w="10" w:type="dxa"/>
              <w:right w:w="10" w:type="dxa"/>
            </w:tcMar>
            <w:vAlign w:val="center"/>
          </w:tcPr>
          <w:p w14:paraId="716DADEA">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79-00-5</w:t>
            </w:r>
          </w:p>
        </w:tc>
      </w:tr>
      <w:tr w14:paraId="6F5D3CB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03C0C1A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17</w:t>
            </w:r>
          </w:p>
        </w:tc>
        <w:tc>
          <w:tcPr>
            <w:tcW w:w="864" w:type="pct"/>
            <w:noWrap/>
            <w:tcMar>
              <w:top w:w="10" w:type="dxa"/>
              <w:left w:w="10" w:type="dxa"/>
              <w:right w:w="10" w:type="dxa"/>
            </w:tcMar>
            <w:vAlign w:val="center"/>
          </w:tcPr>
          <w:p w14:paraId="7E53565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氯乙烯</w:t>
            </w:r>
          </w:p>
        </w:tc>
        <w:tc>
          <w:tcPr>
            <w:tcW w:w="838" w:type="pct"/>
            <w:noWrap/>
            <w:tcMar>
              <w:top w:w="10" w:type="dxa"/>
              <w:left w:w="10" w:type="dxa"/>
              <w:right w:w="10" w:type="dxa"/>
            </w:tcMar>
            <w:vAlign w:val="center"/>
          </w:tcPr>
          <w:p w14:paraId="3CEABAE4">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75-01-4</w:t>
            </w:r>
          </w:p>
        </w:tc>
        <w:tc>
          <w:tcPr>
            <w:tcW w:w="599" w:type="pct"/>
            <w:noWrap/>
            <w:tcMar>
              <w:top w:w="10" w:type="dxa"/>
              <w:left w:w="10" w:type="dxa"/>
              <w:right w:w="10" w:type="dxa"/>
            </w:tcMar>
            <w:vAlign w:val="center"/>
          </w:tcPr>
          <w:p w14:paraId="0BC79A5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75</w:t>
            </w:r>
          </w:p>
        </w:tc>
        <w:tc>
          <w:tcPr>
            <w:tcW w:w="1414" w:type="pct"/>
            <w:noWrap/>
            <w:tcMar>
              <w:top w:w="10" w:type="dxa"/>
              <w:left w:w="10" w:type="dxa"/>
              <w:right w:w="10" w:type="dxa"/>
            </w:tcMar>
            <w:vAlign w:val="center"/>
          </w:tcPr>
          <w:p w14:paraId="17EE8BB4">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四氯乙烯</w:t>
            </w:r>
          </w:p>
        </w:tc>
        <w:tc>
          <w:tcPr>
            <w:tcW w:w="962" w:type="pct"/>
            <w:noWrap/>
            <w:tcMar>
              <w:top w:w="10" w:type="dxa"/>
              <w:left w:w="10" w:type="dxa"/>
              <w:right w:w="10" w:type="dxa"/>
            </w:tcMar>
            <w:vAlign w:val="center"/>
          </w:tcPr>
          <w:p w14:paraId="6AE1BC3A">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127-18-4</w:t>
            </w:r>
          </w:p>
        </w:tc>
      </w:tr>
      <w:tr w14:paraId="5D5643D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5B02539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18</w:t>
            </w:r>
          </w:p>
        </w:tc>
        <w:tc>
          <w:tcPr>
            <w:tcW w:w="864" w:type="pct"/>
            <w:noWrap/>
            <w:tcMar>
              <w:top w:w="10" w:type="dxa"/>
              <w:left w:w="10" w:type="dxa"/>
              <w:right w:w="10" w:type="dxa"/>
            </w:tcMar>
            <w:vAlign w:val="center"/>
          </w:tcPr>
          <w:p w14:paraId="333DC43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1，3-丁二烯</w:t>
            </w:r>
          </w:p>
        </w:tc>
        <w:tc>
          <w:tcPr>
            <w:tcW w:w="838" w:type="pct"/>
            <w:noWrap/>
            <w:tcMar>
              <w:top w:w="10" w:type="dxa"/>
              <w:left w:w="10" w:type="dxa"/>
              <w:right w:w="10" w:type="dxa"/>
            </w:tcMar>
            <w:vAlign w:val="center"/>
          </w:tcPr>
          <w:p w14:paraId="79BE7FF4">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106-99-0</w:t>
            </w:r>
          </w:p>
        </w:tc>
        <w:tc>
          <w:tcPr>
            <w:tcW w:w="599" w:type="pct"/>
            <w:noWrap/>
            <w:tcMar>
              <w:top w:w="10" w:type="dxa"/>
              <w:left w:w="10" w:type="dxa"/>
              <w:right w:w="10" w:type="dxa"/>
            </w:tcMar>
            <w:vAlign w:val="center"/>
          </w:tcPr>
          <w:p w14:paraId="2BECDA9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76</w:t>
            </w:r>
          </w:p>
        </w:tc>
        <w:tc>
          <w:tcPr>
            <w:tcW w:w="1414" w:type="pct"/>
            <w:noWrap/>
            <w:tcMar>
              <w:top w:w="10" w:type="dxa"/>
              <w:left w:w="10" w:type="dxa"/>
              <w:right w:w="10" w:type="dxa"/>
            </w:tcMar>
            <w:vAlign w:val="center"/>
          </w:tcPr>
          <w:p w14:paraId="23D8BDC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2-己酮</w:t>
            </w:r>
          </w:p>
        </w:tc>
        <w:tc>
          <w:tcPr>
            <w:tcW w:w="962" w:type="pct"/>
            <w:noWrap/>
            <w:tcMar>
              <w:top w:w="10" w:type="dxa"/>
              <w:left w:w="10" w:type="dxa"/>
              <w:right w:w="10" w:type="dxa"/>
            </w:tcMar>
            <w:vAlign w:val="center"/>
          </w:tcPr>
          <w:p w14:paraId="640A24A9">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591-78-6</w:t>
            </w:r>
          </w:p>
        </w:tc>
      </w:tr>
      <w:tr w14:paraId="36C7F51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2269BD5F">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19</w:t>
            </w:r>
          </w:p>
        </w:tc>
        <w:tc>
          <w:tcPr>
            <w:tcW w:w="864" w:type="pct"/>
            <w:noWrap/>
            <w:tcMar>
              <w:top w:w="10" w:type="dxa"/>
              <w:left w:w="10" w:type="dxa"/>
              <w:right w:w="10" w:type="dxa"/>
            </w:tcMar>
            <w:vAlign w:val="center"/>
          </w:tcPr>
          <w:p w14:paraId="253E045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溴甲烷</w:t>
            </w:r>
          </w:p>
        </w:tc>
        <w:tc>
          <w:tcPr>
            <w:tcW w:w="838" w:type="pct"/>
            <w:noWrap/>
            <w:tcMar>
              <w:top w:w="10" w:type="dxa"/>
              <w:left w:w="10" w:type="dxa"/>
              <w:right w:w="10" w:type="dxa"/>
            </w:tcMar>
            <w:vAlign w:val="center"/>
          </w:tcPr>
          <w:p w14:paraId="0887013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74-83-9</w:t>
            </w:r>
          </w:p>
        </w:tc>
        <w:tc>
          <w:tcPr>
            <w:tcW w:w="599" w:type="pct"/>
            <w:noWrap/>
            <w:tcMar>
              <w:top w:w="10" w:type="dxa"/>
              <w:left w:w="10" w:type="dxa"/>
              <w:right w:w="10" w:type="dxa"/>
            </w:tcMar>
            <w:vAlign w:val="center"/>
          </w:tcPr>
          <w:p w14:paraId="5B835B4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77</w:t>
            </w:r>
          </w:p>
        </w:tc>
        <w:tc>
          <w:tcPr>
            <w:tcW w:w="1414" w:type="pct"/>
            <w:noWrap/>
            <w:tcMar>
              <w:top w:w="10" w:type="dxa"/>
              <w:left w:w="10" w:type="dxa"/>
              <w:right w:w="10" w:type="dxa"/>
            </w:tcMar>
            <w:vAlign w:val="center"/>
          </w:tcPr>
          <w:p w14:paraId="3FF98CAC">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二溴一氯甲烷</w:t>
            </w:r>
          </w:p>
        </w:tc>
        <w:tc>
          <w:tcPr>
            <w:tcW w:w="962" w:type="pct"/>
            <w:noWrap/>
            <w:tcMar>
              <w:top w:w="10" w:type="dxa"/>
              <w:left w:w="10" w:type="dxa"/>
              <w:right w:w="10" w:type="dxa"/>
            </w:tcMar>
            <w:vAlign w:val="center"/>
          </w:tcPr>
          <w:p w14:paraId="2E69CAD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124-48-1</w:t>
            </w:r>
          </w:p>
        </w:tc>
      </w:tr>
      <w:tr w14:paraId="120BE2E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3EF324F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20</w:t>
            </w:r>
          </w:p>
        </w:tc>
        <w:tc>
          <w:tcPr>
            <w:tcW w:w="864" w:type="pct"/>
            <w:noWrap/>
            <w:tcMar>
              <w:top w:w="10" w:type="dxa"/>
              <w:left w:w="10" w:type="dxa"/>
              <w:right w:w="10" w:type="dxa"/>
            </w:tcMar>
            <w:vAlign w:val="center"/>
          </w:tcPr>
          <w:p w14:paraId="406BA56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氯乙烷</w:t>
            </w:r>
          </w:p>
        </w:tc>
        <w:tc>
          <w:tcPr>
            <w:tcW w:w="838" w:type="pct"/>
            <w:noWrap/>
            <w:tcMar>
              <w:top w:w="10" w:type="dxa"/>
              <w:left w:w="10" w:type="dxa"/>
              <w:right w:w="10" w:type="dxa"/>
            </w:tcMar>
            <w:vAlign w:val="center"/>
          </w:tcPr>
          <w:p w14:paraId="6BFE7DDF">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75-00-3</w:t>
            </w:r>
          </w:p>
        </w:tc>
        <w:tc>
          <w:tcPr>
            <w:tcW w:w="599" w:type="pct"/>
            <w:noWrap/>
            <w:tcMar>
              <w:top w:w="10" w:type="dxa"/>
              <w:left w:w="10" w:type="dxa"/>
              <w:right w:w="10" w:type="dxa"/>
            </w:tcMar>
            <w:vAlign w:val="center"/>
          </w:tcPr>
          <w:p w14:paraId="39E1B5A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78</w:t>
            </w:r>
          </w:p>
        </w:tc>
        <w:tc>
          <w:tcPr>
            <w:tcW w:w="1414" w:type="pct"/>
            <w:noWrap/>
            <w:tcMar>
              <w:top w:w="10" w:type="dxa"/>
              <w:left w:w="10" w:type="dxa"/>
              <w:right w:w="10" w:type="dxa"/>
            </w:tcMar>
            <w:vAlign w:val="center"/>
          </w:tcPr>
          <w:p w14:paraId="2D61D06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二溴乙烷</w:t>
            </w:r>
          </w:p>
        </w:tc>
        <w:tc>
          <w:tcPr>
            <w:tcW w:w="962" w:type="pct"/>
            <w:noWrap/>
            <w:tcMar>
              <w:top w:w="10" w:type="dxa"/>
              <w:left w:w="10" w:type="dxa"/>
              <w:right w:w="10" w:type="dxa"/>
            </w:tcMar>
            <w:vAlign w:val="center"/>
          </w:tcPr>
          <w:p w14:paraId="3563093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106-93-4</w:t>
            </w:r>
          </w:p>
        </w:tc>
      </w:tr>
      <w:tr w14:paraId="2EFD99B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660E806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21</w:t>
            </w:r>
          </w:p>
        </w:tc>
        <w:tc>
          <w:tcPr>
            <w:tcW w:w="864" w:type="pct"/>
            <w:noWrap/>
            <w:tcMar>
              <w:top w:w="10" w:type="dxa"/>
              <w:left w:w="10" w:type="dxa"/>
              <w:right w:w="10" w:type="dxa"/>
            </w:tcMar>
            <w:vAlign w:val="center"/>
          </w:tcPr>
          <w:p w14:paraId="519087C4">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一氟三氯甲烷</w:t>
            </w:r>
          </w:p>
        </w:tc>
        <w:tc>
          <w:tcPr>
            <w:tcW w:w="838" w:type="pct"/>
            <w:noWrap/>
            <w:tcMar>
              <w:top w:w="10" w:type="dxa"/>
              <w:left w:w="10" w:type="dxa"/>
              <w:right w:w="10" w:type="dxa"/>
            </w:tcMar>
            <w:vAlign w:val="center"/>
          </w:tcPr>
          <w:p w14:paraId="0616AAE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75-69-4</w:t>
            </w:r>
          </w:p>
        </w:tc>
        <w:tc>
          <w:tcPr>
            <w:tcW w:w="599" w:type="pct"/>
            <w:noWrap/>
            <w:tcMar>
              <w:top w:w="10" w:type="dxa"/>
              <w:left w:w="10" w:type="dxa"/>
              <w:right w:w="10" w:type="dxa"/>
            </w:tcMar>
            <w:vAlign w:val="center"/>
          </w:tcPr>
          <w:p w14:paraId="140BAE6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79</w:t>
            </w:r>
          </w:p>
        </w:tc>
        <w:tc>
          <w:tcPr>
            <w:tcW w:w="1414" w:type="pct"/>
            <w:noWrap/>
            <w:tcMar>
              <w:top w:w="10" w:type="dxa"/>
              <w:left w:w="10" w:type="dxa"/>
              <w:right w:w="10" w:type="dxa"/>
            </w:tcMar>
            <w:vAlign w:val="center"/>
          </w:tcPr>
          <w:p w14:paraId="6EBAADA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氯苯</w:t>
            </w:r>
          </w:p>
        </w:tc>
        <w:tc>
          <w:tcPr>
            <w:tcW w:w="962" w:type="pct"/>
            <w:noWrap/>
            <w:tcMar>
              <w:top w:w="10" w:type="dxa"/>
              <w:left w:w="10" w:type="dxa"/>
              <w:right w:w="10" w:type="dxa"/>
            </w:tcMar>
            <w:vAlign w:val="center"/>
          </w:tcPr>
          <w:p w14:paraId="611D50A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108-90-7</w:t>
            </w:r>
          </w:p>
        </w:tc>
      </w:tr>
      <w:tr w14:paraId="4F3A025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16C1222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22</w:t>
            </w:r>
          </w:p>
        </w:tc>
        <w:tc>
          <w:tcPr>
            <w:tcW w:w="864" w:type="pct"/>
            <w:noWrap/>
            <w:tcMar>
              <w:top w:w="10" w:type="dxa"/>
              <w:left w:w="10" w:type="dxa"/>
              <w:right w:w="10" w:type="dxa"/>
            </w:tcMar>
            <w:vAlign w:val="center"/>
          </w:tcPr>
          <w:p w14:paraId="7BCA4FC9">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1-戊烯</w:t>
            </w:r>
          </w:p>
        </w:tc>
        <w:tc>
          <w:tcPr>
            <w:tcW w:w="838" w:type="pct"/>
            <w:noWrap/>
            <w:tcMar>
              <w:top w:w="10" w:type="dxa"/>
              <w:left w:w="10" w:type="dxa"/>
              <w:right w:w="10" w:type="dxa"/>
            </w:tcMar>
            <w:vAlign w:val="center"/>
          </w:tcPr>
          <w:p w14:paraId="580D954A">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109-67-1</w:t>
            </w:r>
          </w:p>
        </w:tc>
        <w:tc>
          <w:tcPr>
            <w:tcW w:w="599" w:type="pct"/>
            <w:noWrap/>
            <w:tcMar>
              <w:top w:w="10" w:type="dxa"/>
              <w:left w:w="10" w:type="dxa"/>
              <w:right w:w="10" w:type="dxa"/>
            </w:tcMar>
            <w:vAlign w:val="center"/>
          </w:tcPr>
          <w:p w14:paraId="44E047C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80</w:t>
            </w:r>
          </w:p>
        </w:tc>
        <w:tc>
          <w:tcPr>
            <w:tcW w:w="1414" w:type="pct"/>
            <w:noWrap/>
            <w:tcMar>
              <w:top w:w="10" w:type="dxa"/>
              <w:left w:w="10" w:type="dxa"/>
              <w:right w:w="10" w:type="dxa"/>
            </w:tcMar>
            <w:vAlign w:val="center"/>
          </w:tcPr>
          <w:p w14:paraId="59D934E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乙苯</w:t>
            </w:r>
          </w:p>
        </w:tc>
        <w:tc>
          <w:tcPr>
            <w:tcW w:w="962" w:type="pct"/>
            <w:noWrap/>
            <w:tcMar>
              <w:top w:w="10" w:type="dxa"/>
              <w:left w:w="10" w:type="dxa"/>
              <w:right w:w="10" w:type="dxa"/>
            </w:tcMar>
            <w:vAlign w:val="center"/>
          </w:tcPr>
          <w:p w14:paraId="13DCA87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100-41-4</w:t>
            </w:r>
          </w:p>
        </w:tc>
      </w:tr>
      <w:tr w14:paraId="329044E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4300F88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23</w:t>
            </w:r>
          </w:p>
        </w:tc>
        <w:tc>
          <w:tcPr>
            <w:tcW w:w="864" w:type="pct"/>
            <w:noWrap/>
            <w:tcMar>
              <w:top w:w="10" w:type="dxa"/>
              <w:left w:w="10" w:type="dxa"/>
              <w:right w:w="10" w:type="dxa"/>
            </w:tcMar>
            <w:vAlign w:val="center"/>
          </w:tcPr>
          <w:p w14:paraId="09F31CDB">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反式-2-戊烯</w:t>
            </w:r>
          </w:p>
        </w:tc>
        <w:tc>
          <w:tcPr>
            <w:tcW w:w="838" w:type="pct"/>
            <w:noWrap/>
            <w:tcMar>
              <w:top w:w="10" w:type="dxa"/>
              <w:left w:w="10" w:type="dxa"/>
              <w:right w:w="10" w:type="dxa"/>
            </w:tcMar>
            <w:vAlign w:val="center"/>
          </w:tcPr>
          <w:p w14:paraId="21C12D7A">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646-04-8</w:t>
            </w:r>
          </w:p>
        </w:tc>
        <w:tc>
          <w:tcPr>
            <w:tcW w:w="599" w:type="pct"/>
            <w:noWrap/>
            <w:tcMar>
              <w:top w:w="10" w:type="dxa"/>
              <w:left w:w="10" w:type="dxa"/>
              <w:right w:w="10" w:type="dxa"/>
            </w:tcMar>
            <w:vAlign w:val="center"/>
          </w:tcPr>
          <w:p w14:paraId="261006FC">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81/82</w:t>
            </w:r>
          </w:p>
        </w:tc>
        <w:tc>
          <w:tcPr>
            <w:tcW w:w="1414" w:type="pct"/>
            <w:noWrap/>
            <w:tcMar>
              <w:top w:w="10" w:type="dxa"/>
              <w:left w:w="10" w:type="dxa"/>
              <w:right w:w="10" w:type="dxa"/>
            </w:tcMar>
            <w:vAlign w:val="center"/>
          </w:tcPr>
          <w:p w14:paraId="0A6501A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间/对-二甲苯</w:t>
            </w:r>
          </w:p>
        </w:tc>
        <w:tc>
          <w:tcPr>
            <w:tcW w:w="962" w:type="pct"/>
            <w:noWrap/>
            <w:tcMar>
              <w:top w:w="10" w:type="dxa"/>
              <w:left w:w="10" w:type="dxa"/>
              <w:right w:w="10" w:type="dxa"/>
            </w:tcMar>
            <w:vAlign w:val="center"/>
          </w:tcPr>
          <w:p w14:paraId="078DF6A9">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106-42-3/108-38-3</w:t>
            </w:r>
          </w:p>
        </w:tc>
      </w:tr>
      <w:tr w14:paraId="52CD0CB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5C2868F4">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24</w:t>
            </w:r>
          </w:p>
        </w:tc>
        <w:tc>
          <w:tcPr>
            <w:tcW w:w="864" w:type="pct"/>
            <w:noWrap/>
            <w:tcMar>
              <w:top w:w="10" w:type="dxa"/>
              <w:left w:w="10" w:type="dxa"/>
              <w:right w:w="10" w:type="dxa"/>
            </w:tcMar>
            <w:vAlign w:val="center"/>
          </w:tcPr>
          <w:p w14:paraId="5B84348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异戊二烯</w:t>
            </w:r>
          </w:p>
        </w:tc>
        <w:tc>
          <w:tcPr>
            <w:tcW w:w="838" w:type="pct"/>
            <w:noWrap/>
            <w:tcMar>
              <w:top w:w="10" w:type="dxa"/>
              <w:left w:w="10" w:type="dxa"/>
              <w:right w:w="10" w:type="dxa"/>
            </w:tcMar>
            <w:vAlign w:val="center"/>
          </w:tcPr>
          <w:p w14:paraId="0C90946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78-79-5</w:t>
            </w:r>
          </w:p>
        </w:tc>
        <w:tc>
          <w:tcPr>
            <w:tcW w:w="599" w:type="pct"/>
            <w:noWrap/>
            <w:tcMar>
              <w:top w:w="10" w:type="dxa"/>
              <w:left w:w="10" w:type="dxa"/>
              <w:right w:w="10" w:type="dxa"/>
            </w:tcMar>
            <w:vAlign w:val="center"/>
          </w:tcPr>
          <w:p w14:paraId="5075CD4A">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83</w:t>
            </w:r>
          </w:p>
        </w:tc>
        <w:tc>
          <w:tcPr>
            <w:tcW w:w="1414" w:type="pct"/>
            <w:noWrap/>
            <w:tcMar>
              <w:top w:w="10" w:type="dxa"/>
              <w:left w:w="10" w:type="dxa"/>
              <w:right w:w="10" w:type="dxa"/>
            </w:tcMar>
            <w:vAlign w:val="center"/>
          </w:tcPr>
          <w:p w14:paraId="49466869">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正壬烷</w:t>
            </w:r>
          </w:p>
        </w:tc>
        <w:tc>
          <w:tcPr>
            <w:tcW w:w="962" w:type="pct"/>
            <w:noWrap/>
            <w:tcMar>
              <w:top w:w="10" w:type="dxa"/>
              <w:left w:w="10" w:type="dxa"/>
              <w:right w:w="10" w:type="dxa"/>
            </w:tcMar>
            <w:vAlign w:val="center"/>
          </w:tcPr>
          <w:p w14:paraId="4ACC2DB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111-84-2</w:t>
            </w:r>
          </w:p>
        </w:tc>
      </w:tr>
      <w:tr w14:paraId="1256D56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5992F47F">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25</w:t>
            </w:r>
          </w:p>
        </w:tc>
        <w:tc>
          <w:tcPr>
            <w:tcW w:w="864" w:type="pct"/>
            <w:noWrap/>
            <w:tcMar>
              <w:top w:w="10" w:type="dxa"/>
              <w:left w:w="10" w:type="dxa"/>
              <w:right w:w="10" w:type="dxa"/>
            </w:tcMar>
            <w:vAlign w:val="center"/>
          </w:tcPr>
          <w:p w14:paraId="0440251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顺-2-戊烯</w:t>
            </w:r>
          </w:p>
        </w:tc>
        <w:tc>
          <w:tcPr>
            <w:tcW w:w="838" w:type="pct"/>
            <w:noWrap/>
            <w:tcMar>
              <w:top w:w="10" w:type="dxa"/>
              <w:left w:w="10" w:type="dxa"/>
              <w:right w:w="10" w:type="dxa"/>
            </w:tcMar>
            <w:vAlign w:val="center"/>
          </w:tcPr>
          <w:p w14:paraId="22CCF9CB">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627-20-3</w:t>
            </w:r>
          </w:p>
        </w:tc>
        <w:tc>
          <w:tcPr>
            <w:tcW w:w="599" w:type="pct"/>
            <w:noWrap/>
            <w:tcMar>
              <w:top w:w="10" w:type="dxa"/>
              <w:left w:w="10" w:type="dxa"/>
              <w:right w:w="10" w:type="dxa"/>
            </w:tcMar>
            <w:vAlign w:val="center"/>
          </w:tcPr>
          <w:p w14:paraId="5F66006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84</w:t>
            </w:r>
          </w:p>
        </w:tc>
        <w:tc>
          <w:tcPr>
            <w:tcW w:w="1414" w:type="pct"/>
            <w:noWrap/>
            <w:tcMar>
              <w:top w:w="10" w:type="dxa"/>
              <w:left w:w="10" w:type="dxa"/>
              <w:right w:w="10" w:type="dxa"/>
            </w:tcMar>
            <w:vAlign w:val="center"/>
          </w:tcPr>
          <w:p w14:paraId="6C62B4E2">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邻-二甲苯</w:t>
            </w:r>
          </w:p>
        </w:tc>
        <w:tc>
          <w:tcPr>
            <w:tcW w:w="962" w:type="pct"/>
            <w:noWrap/>
            <w:tcMar>
              <w:top w:w="10" w:type="dxa"/>
              <w:left w:w="10" w:type="dxa"/>
              <w:right w:w="10" w:type="dxa"/>
            </w:tcMar>
            <w:vAlign w:val="center"/>
          </w:tcPr>
          <w:p w14:paraId="5D5806F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95-47-6</w:t>
            </w:r>
          </w:p>
        </w:tc>
      </w:tr>
      <w:tr w14:paraId="75B7A22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7821E88A">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26</w:t>
            </w:r>
          </w:p>
        </w:tc>
        <w:tc>
          <w:tcPr>
            <w:tcW w:w="864" w:type="pct"/>
            <w:noWrap/>
            <w:tcMar>
              <w:top w:w="10" w:type="dxa"/>
              <w:left w:w="10" w:type="dxa"/>
              <w:right w:w="10" w:type="dxa"/>
            </w:tcMar>
            <w:vAlign w:val="center"/>
          </w:tcPr>
          <w:p w14:paraId="1ABAFF72">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丙烯醛</w:t>
            </w:r>
          </w:p>
        </w:tc>
        <w:tc>
          <w:tcPr>
            <w:tcW w:w="838" w:type="pct"/>
            <w:noWrap/>
            <w:tcMar>
              <w:top w:w="10" w:type="dxa"/>
              <w:left w:w="10" w:type="dxa"/>
              <w:right w:w="10" w:type="dxa"/>
            </w:tcMar>
            <w:vAlign w:val="center"/>
          </w:tcPr>
          <w:p w14:paraId="2FD5EA8B">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107-02-8</w:t>
            </w:r>
          </w:p>
        </w:tc>
        <w:tc>
          <w:tcPr>
            <w:tcW w:w="599" w:type="pct"/>
            <w:noWrap/>
            <w:tcMar>
              <w:top w:w="10" w:type="dxa"/>
              <w:left w:w="10" w:type="dxa"/>
              <w:right w:w="10" w:type="dxa"/>
            </w:tcMar>
            <w:vAlign w:val="center"/>
          </w:tcPr>
          <w:p w14:paraId="4033E42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85</w:t>
            </w:r>
          </w:p>
        </w:tc>
        <w:tc>
          <w:tcPr>
            <w:tcW w:w="1414" w:type="pct"/>
            <w:noWrap/>
            <w:tcMar>
              <w:top w:w="10" w:type="dxa"/>
              <w:left w:w="10" w:type="dxa"/>
              <w:right w:w="10" w:type="dxa"/>
            </w:tcMar>
            <w:vAlign w:val="center"/>
          </w:tcPr>
          <w:p w14:paraId="2D3E99C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苯乙烯</w:t>
            </w:r>
          </w:p>
        </w:tc>
        <w:tc>
          <w:tcPr>
            <w:tcW w:w="962" w:type="pct"/>
            <w:noWrap/>
            <w:tcMar>
              <w:top w:w="10" w:type="dxa"/>
              <w:left w:w="10" w:type="dxa"/>
              <w:right w:w="10" w:type="dxa"/>
            </w:tcMar>
            <w:vAlign w:val="center"/>
          </w:tcPr>
          <w:p w14:paraId="1232238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100-42-5</w:t>
            </w:r>
          </w:p>
        </w:tc>
      </w:tr>
      <w:tr w14:paraId="3F75A18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5D74857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27</w:t>
            </w:r>
          </w:p>
        </w:tc>
        <w:tc>
          <w:tcPr>
            <w:tcW w:w="864" w:type="pct"/>
            <w:noWrap/>
            <w:tcMar>
              <w:top w:w="10" w:type="dxa"/>
              <w:left w:w="10" w:type="dxa"/>
              <w:right w:w="10" w:type="dxa"/>
            </w:tcMar>
            <w:vAlign w:val="center"/>
          </w:tcPr>
          <w:p w14:paraId="1704044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二氯乙烯</w:t>
            </w:r>
          </w:p>
        </w:tc>
        <w:tc>
          <w:tcPr>
            <w:tcW w:w="838" w:type="pct"/>
            <w:noWrap/>
            <w:tcMar>
              <w:top w:w="10" w:type="dxa"/>
              <w:left w:w="10" w:type="dxa"/>
              <w:right w:w="10" w:type="dxa"/>
            </w:tcMar>
            <w:vAlign w:val="center"/>
          </w:tcPr>
          <w:p w14:paraId="7FFD810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75-35-4</w:t>
            </w:r>
          </w:p>
        </w:tc>
        <w:tc>
          <w:tcPr>
            <w:tcW w:w="599" w:type="pct"/>
            <w:noWrap/>
            <w:tcMar>
              <w:top w:w="10" w:type="dxa"/>
              <w:left w:w="10" w:type="dxa"/>
              <w:right w:w="10" w:type="dxa"/>
            </w:tcMar>
            <w:vAlign w:val="center"/>
          </w:tcPr>
          <w:p w14:paraId="48D3076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86</w:t>
            </w:r>
          </w:p>
        </w:tc>
        <w:tc>
          <w:tcPr>
            <w:tcW w:w="1414" w:type="pct"/>
            <w:noWrap/>
            <w:tcMar>
              <w:top w:w="10" w:type="dxa"/>
              <w:left w:w="10" w:type="dxa"/>
              <w:right w:w="10" w:type="dxa"/>
            </w:tcMar>
            <w:vAlign w:val="center"/>
          </w:tcPr>
          <w:p w14:paraId="462C9CB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溴仿</w:t>
            </w:r>
          </w:p>
        </w:tc>
        <w:tc>
          <w:tcPr>
            <w:tcW w:w="962" w:type="pct"/>
            <w:noWrap/>
            <w:tcMar>
              <w:top w:w="10" w:type="dxa"/>
              <w:left w:w="10" w:type="dxa"/>
              <w:right w:w="10" w:type="dxa"/>
            </w:tcMar>
            <w:vAlign w:val="center"/>
          </w:tcPr>
          <w:p w14:paraId="13991164">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75-25-2</w:t>
            </w:r>
          </w:p>
        </w:tc>
      </w:tr>
      <w:tr w14:paraId="614B9AC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064CC5B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28</w:t>
            </w:r>
          </w:p>
        </w:tc>
        <w:tc>
          <w:tcPr>
            <w:tcW w:w="864" w:type="pct"/>
            <w:noWrap/>
            <w:tcMar>
              <w:top w:w="10" w:type="dxa"/>
              <w:left w:w="10" w:type="dxa"/>
              <w:right w:w="10" w:type="dxa"/>
            </w:tcMar>
            <w:vAlign w:val="center"/>
          </w:tcPr>
          <w:p w14:paraId="0BF169E9">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三氟三氯乙烷</w:t>
            </w:r>
          </w:p>
        </w:tc>
        <w:tc>
          <w:tcPr>
            <w:tcW w:w="838" w:type="pct"/>
            <w:noWrap/>
            <w:tcMar>
              <w:top w:w="10" w:type="dxa"/>
              <w:left w:w="10" w:type="dxa"/>
              <w:right w:w="10" w:type="dxa"/>
            </w:tcMar>
            <w:vAlign w:val="center"/>
          </w:tcPr>
          <w:p w14:paraId="4487BB9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76-13-1</w:t>
            </w:r>
          </w:p>
        </w:tc>
        <w:tc>
          <w:tcPr>
            <w:tcW w:w="599" w:type="pct"/>
            <w:noWrap/>
            <w:tcMar>
              <w:top w:w="10" w:type="dxa"/>
              <w:left w:w="10" w:type="dxa"/>
              <w:right w:w="10" w:type="dxa"/>
            </w:tcMar>
            <w:vAlign w:val="center"/>
          </w:tcPr>
          <w:p w14:paraId="2C0464FF">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87</w:t>
            </w:r>
          </w:p>
        </w:tc>
        <w:tc>
          <w:tcPr>
            <w:tcW w:w="1414" w:type="pct"/>
            <w:noWrap/>
            <w:tcMar>
              <w:top w:w="10" w:type="dxa"/>
              <w:left w:w="10" w:type="dxa"/>
              <w:right w:w="10" w:type="dxa"/>
            </w:tcMar>
            <w:vAlign w:val="center"/>
          </w:tcPr>
          <w:p w14:paraId="4B3EA17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异丙苯</w:t>
            </w:r>
          </w:p>
        </w:tc>
        <w:tc>
          <w:tcPr>
            <w:tcW w:w="962" w:type="pct"/>
            <w:noWrap/>
            <w:tcMar>
              <w:top w:w="10" w:type="dxa"/>
              <w:left w:w="10" w:type="dxa"/>
              <w:right w:w="10" w:type="dxa"/>
            </w:tcMar>
            <w:vAlign w:val="center"/>
          </w:tcPr>
          <w:p w14:paraId="0F4A3B9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98-82-8</w:t>
            </w:r>
          </w:p>
        </w:tc>
      </w:tr>
      <w:tr w14:paraId="559EC17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42D5653C">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29</w:t>
            </w:r>
          </w:p>
        </w:tc>
        <w:tc>
          <w:tcPr>
            <w:tcW w:w="864" w:type="pct"/>
            <w:noWrap/>
            <w:tcMar>
              <w:top w:w="10" w:type="dxa"/>
              <w:left w:w="10" w:type="dxa"/>
              <w:right w:w="10" w:type="dxa"/>
            </w:tcMar>
            <w:vAlign w:val="center"/>
          </w:tcPr>
          <w:p w14:paraId="7394DEA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2，2-二甲基丁烷</w:t>
            </w:r>
          </w:p>
        </w:tc>
        <w:tc>
          <w:tcPr>
            <w:tcW w:w="838" w:type="pct"/>
            <w:noWrap/>
            <w:tcMar>
              <w:top w:w="10" w:type="dxa"/>
              <w:left w:w="10" w:type="dxa"/>
              <w:right w:w="10" w:type="dxa"/>
            </w:tcMar>
            <w:vAlign w:val="center"/>
          </w:tcPr>
          <w:p w14:paraId="5496F2D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75-83-2</w:t>
            </w:r>
          </w:p>
        </w:tc>
        <w:tc>
          <w:tcPr>
            <w:tcW w:w="599" w:type="pct"/>
            <w:noWrap/>
            <w:tcMar>
              <w:top w:w="10" w:type="dxa"/>
              <w:left w:w="10" w:type="dxa"/>
              <w:right w:w="10" w:type="dxa"/>
            </w:tcMar>
            <w:vAlign w:val="center"/>
          </w:tcPr>
          <w:p w14:paraId="422DB48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88</w:t>
            </w:r>
          </w:p>
        </w:tc>
        <w:tc>
          <w:tcPr>
            <w:tcW w:w="1414" w:type="pct"/>
            <w:noWrap/>
            <w:tcMar>
              <w:top w:w="10" w:type="dxa"/>
              <w:left w:w="10" w:type="dxa"/>
              <w:right w:w="10" w:type="dxa"/>
            </w:tcMar>
            <w:vAlign w:val="center"/>
          </w:tcPr>
          <w:p w14:paraId="1FF71D4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1，1，2，2- 四氯乙烷</w:t>
            </w:r>
          </w:p>
        </w:tc>
        <w:tc>
          <w:tcPr>
            <w:tcW w:w="962" w:type="pct"/>
            <w:noWrap/>
            <w:tcMar>
              <w:top w:w="10" w:type="dxa"/>
              <w:left w:w="10" w:type="dxa"/>
              <w:right w:w="10" w:type="dxa"/>
            </w:tcMar>
            <w:vAlign w:val="center"/>
          </w:tcPr>
          <w:p w14:paraId="2A41890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79-34-5</w:t>
            </w:r>
          </w:p>
        </w:tc>
      </w:tr>
      <w:tr w14:paraId="71D51A4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0E741F8C">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30</w:t>
            </w:r>
          </w:p>
        </w:tc>
        <w:tc>
          <w:tcPr>
            <w:tcW w:w="864" w:type="pct"/>
            <w:noWrap/>
            <w:tcMar>
              <w:top w:w="10" w:type="dxa"/>
              <w:left w:w="10" w:type="dxa"/>
              <w:right w:w="10" w:type="dxa"/>
            </w:tcMar>
            <w:vAlign w:val="center"/>
          </w:tcPr>
          <w:p w14:paraId="0BEEB4E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丙酮</w:t>
            </w:r>
          </w:p>
        </w:tc>
        <w:tc>
          <w:tcPr>
            <w:tcW w:w="838" w:type="pct"/>
            <w:noWrap/>
            <w:tcMar>
              <w:top w:w="10" w:type="dxa"/>
              <w:left w:w="10" w:type="dxa"/>
              <w:right w:w="10" w:type="dxa"/>
            </w:tcMar>
            <w:vAlign w:val="center"/>
          </w:tcPr>
          <w:p w14:paraId="7E97C16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67-64-1</w:t>
            </w:r>
          </w:p>
        </w:tc>
        <w:tc>
          <w:tcPr>
            <w:tcW w:w="599" w:type="pct"/>
            <w:noWrap/>
            <w:tcMar>
              <w:top w:w="10" w:type="dxa"/>
              <w:left w:w="10" w:type="dxa"/>
              <w:right w:w="10" w:type="dxa"/>
            </w:tcMar>
            <w:vAlign w:val="center"/>
          </w:tcPr>
          <w:p w14:paraId="098C0A9C">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89</w:t>
            </w:r>
          </w:p>
        </w:tc>
        <w:tc>
          <w:tcPr>
            <w:tcW w:w="1414" w:type="pct"/>
            <w:noWrap/>
            <w:tcMar>
              <w:top w:w="10" w:type="dxa"/>
              <w:left w:w="10" w:type="dxa"/>
              <w:right w:w="10" w:type="dxa"/>
            </w:tcMar>
            <w:vAlign w:val="center"/>
          </w:tcPr>
          <w:p w14:paraId="588752A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正丙基苯</w:t>
            </w:r>
          </w:p>
        </w:tc>
        <w:tc>
          <w:tcPr>
            <w:tcW w:w="962" w:type="pct"/>
            <w:noWrap/>
            <w:tcMar>
              <w:top w:w="10" w:type="dxa"/>
              <w:left w:w="10" w:type="dxa"/>
              <w:right w:w="10" w:type="dxa"/>
            </w:tcMar>
            <w:vAlign w:val="center"/>
          </w:tcPr>
          <w:p w14:paraId="5110148B">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103-65-1</w:t>
            </w:r>
          </w:p>
        </w:tc>
      </w:tr>
      <w:tr w14:paraId="10441EB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162CE32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31</w:t>
            </w:r>
          </w:p>
        </w:tc>
        <w:tc>
          <w:tcPr>
            <w:tcW w:w="864" w:type="pct"/>
            <w:noWrap/>
            <w:tcMar>
              <w:top w:w="10" w:type="dxa"/>
              <w:left w:w="10" w:type="dxa"/>
              <w:right w:w="10" w:type="dxa"/>
            </w:tcMar>
            <w:vAlign w:val="center"/>
          </w:tcPr>
          <w:p w14:paraId="4FB28A02">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异丙醇</w:t>
            </w:r>
          </w:p>
        </w:tc>
        <w:tc>
          <w:tcPr>
            <w:tcW w:w="838" w:type="pct"/>
            <w:noWrap/>
            <w:tcMar>
              <w:top w:w="10" w:type="dxa"/>
              <w:left w:w="10" w:type="dxa"/>
              <w:right w:w="10" w:type="dxa"/>
            </w:tcMar>
            <w:vAlign w:val="center"/>
          </w:tcPr>
          <w:p w14:paraId="01C9050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67-63-0</w:t>
            </w:r>
          </w:p>
        </w:tc>
        <w:tc>
          <w:tcPr>
            <w:tcW w:w="599" w:type="pct"/>
            <w:noWrap/>
            <w:tcMar>
              <w:top w:w="10" w:type="dxa"/>
              <w:left w:w="10" w:type="dxa"/>
              <w:right w:w="10" w:type="dxa"/>
            </w:tcMar>
            <w:vAlign w:val="center"/>
          </w:tcPr>
          <w:p w14:paraId="4CB1397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90</w:t>
            </w:r>
          </w:p>
        </w:tc>
        <w:tc>
          <w:tcPr>
            <w:tcW w:w="1414" w:type="pct"/>
            <w:noWrap/>
            <w:tcMar>
              <w:top w:w="10" w:type="dxa"/>
              <w:left w:w="10" w:type="dxa"/>
              <w:right w:w="10" w:type="dxa"/>
            </w:tcMar>
            <w:vAlign w:val="center"/>
          </w:tcPr>
          <w:p w14:paraId="47239EC9">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3-乙基甲苯</w:t>
            </w:r>
          </w:p>
        </w:tc>
        <w:tc>
          <w:tcPr>
            <w:tcW w:w="962" w:type="pct"/>
            <w:noWrap/>
            <w:tcMar>
              <w:top w:w="10" w:type="dxa"/>
              <w:left w:w="10" w:type="dxa"/>
              <w:right w:w="10" w:type="dxa"/>
            </w:tcMar>
            <w:vAlign w:val="center"/>
          </w:tcPr>
          <w:p w14:paraId="1F662BA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620-14-4</w:t>
            </w:r>
          </w:p>
        </w:tc>
      </w:tr>
      <w:tr w14:paraId="41C9E10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0F1D960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32</w:t>
            </w:r>
          </w:p>
        </w:tc>
        <w:tc>
          <w:tcPr>
            <w:tcW w:w="864" w:type="pct"/>
            <w:noWrap/>
            <w:tcMar>
              <w:top w:w="10" w:type="dxa"/>
              <w:left w:w="10" w:type="dxa"/>
              <w:right w:w="10" w:type="dxa"/>
            </w:tcMar>
            <w:vAlign w:val="center"/>
          </w:tcPr>
          <w:p w14:paraId="1D448ADF">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二硫化碳</w:t>
            </w:r>
          </w:p>
        </w:tc>
        <w:tc>
          <w:tcPr>
            <w:tcW w:w="838" w:type="pct"/>
            <w:noWrap/>
            <w:tcMar>
              <w:top w:w="10" w:type="dxa"/>
              <w:left w:w="10" w:type="dxa"/>
              <w:right w:w="10" w:type="dxa"/>
            </w:tcMar>
            <w:vAlign w:val="center"/>
          </w:tcPr>
          <w:p w14:paraId="5E775DB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75-15-0</w:t>
            </w:r>
          </w:p>
        </w:tc>
        <w:tc>
          <w:tcPr>
            <w:tcW w:w="599" w:type="pct"/>
            <w:noWrap/>
            <w:tcMar>
              <w:top w:w="10" w:type="dxa"/>
              <w:left w:w="10" w:type="dxa"/>
              <w:right w:w="10" w:type="dxa"/>
            </w:tcMar>
            <w:vAlign w:val="center"/>
          </w:tcPr>
          <w:p w14:paraId="388D004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91</w:t>
            </w:r>
          </w:p>
        </w:tc>
        <w:tc>
          <w:tcPr>
            <w:tcW w:w="1414" w:type="pct"/>
            <w:noWrap/>
            <w:tcMar>
              <w:top w:w="10" w:type="dxa"/>
              <w:left w:w="10" w:type="dxa"/>
              <w:right w:w="10" w:type="dxa"/>
            </w:tcMar>
            <w:vAlign w:val="center"/>
          </w:tcPr>
          <w:p w14:paraId="0238E93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4-乙基甲苯</w:t>
            </w:r>
          </w:p>
        </w:tc>
        <w:tc>
          <w:tcPr>
            <w:tcW w:w="962" w:type="pct"/>
            <w:noWrap/>
            <w:tcMar>
              <w:top w:w="10" w:type="dxa"/>
              <w:left w:w="10" w:type="dxa"/>
              <w:right w:w="10" w:type="dxa"/>
            </w:tcMar>
            <w:vAlign w:val="center"/>
          </w:tcPr>
          <w:p w14:paraId="72585FC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622-96-8</w:t>
            </w:r>
          </w:p>
        </w:tc>
      </w:tr>
      <w:tr w14:paraId="65D1AFA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1BD977CA">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33</w:t>
            </w:r>
          </w:p>
        </w:tc>
        <w:tc>
          <w:tcPr>
            <w:tcW w:w="864" w:type="pct"/>
            <w:noWrap/>
            <w:tcMar>
              <w:top w:w="10" w:type="dxa"/>
              <w:left w:w="10" w:type="dxa"/>
              <w:right w:w="10" w:type="dxa"/>
            </w:tcMar>
            <w:vAlign w:val="center"/>
          </w:tcPr>
          <w:p w14:paraId="6035AB6A">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二氯甲烷</w:t>
            </w:r>
          </w:p>
        </w:tc>
        <w:tc>
          <w:tcPr>
            <w:tcW w:w="838" w:type="pct"/>
            <w:noWrap/>
            <w:tcMar>
              <w:top w:w="10" w:type="dxa"/>
              <w:left w:w="10" w:type="dxa"/>
              <w:right w:w="10" w:type="dxa"/>
            </w:tcMar>
            <w:vAlign w:val="center"/>
          </w:tcPr>
          <w:p w14:paraId="22F7D05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75-09-2</w:t>
            </w:r>
          </w:p>
        </w:tc>
        <w:tc>
          <w:tcPr>
            <w:tcW w:w="599" w:type="pct"/>
            <w:noWrap/>
            <w:tcMar>
              <w:top w:w="10" w:type="dxa"/>
              <w:left w:w="10" w:type="dxa"/>
              <w:right w:w="10" w:type="dxa"/>
            </w:tcMar>
            <w:vAlign w:val="center"/>
          </w:tcPr>
          <w:p w14:paraId="76501942">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92</w:t>
            </w:r>
          </w:p>
        </w:tc>
        <w:tc>
          <w:tcPr>
            <w:tcW w:w="1414" w:type="pct"/>
            <w:noWrap/>
            <w:tcMar>
              <w:top w:w="10" w:type="dxa"/>
              <w:left w:w="10" w:type="dxa"/>
              <w:right w:w="10" w:type="dxa"/>
            </w:tcMar>
            <w:vAlign w:val="center"/>
          </w:tcPr>
          <w:p w14:paraId="3C7C445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1，3，5-三甲苯</w:t>
            </w:r>
          </w:p>
        </w:tc>
        <w:tc>
          <w:tcPr>
            <w:tcW w:w="962" w:type="pct"/>
            <w:noWrap/>
            <w:tcMar>
              <w:top w:w="10" w:type="dxa"/>
              <w:left w:w="10" w:type="dxa"/>
              <w:right w:w="10" w:type="dxa"/>
            </w:tcMar>
            <w:vAlign w:val="center"/>
          </w:tcPr>
          <w:p w14:paraId="43D562C4">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108-67-8</w:t>
            </w:r>
          </w:p>
        </w:tc>
      </w:tr>
      <w:tr w14:paraId="4257917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1DBE5D44">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34</w:t>
            </w:r>
          </w:p>
        </w:tc>
        <w:tc>
          <w:tcPr>
            <w:tcW w:w="864" w:type="pct"/>
            <w:noWrap/>
            <w:tcMar>
              <w:top w:w="10" w:type="dxa"/>
              <w:left w:w="10" w:type="dxa"/>
              <w:right w:w="10" w:type="dxa"/>
            </w:tcMar>
            <w:vAlign w:val="center"/>
          </w:tcPr>
          <w:p w14:paraId="716C622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2，3-二甲基丁烷</w:t>
            </w:r>
          </w:p>
        </w:tc>
        <w:tc>
          <w:tcPr>
            <w:tcW w:w="838" w:type="pct"/>
            <w:noWrap/>
            <w:tcMar>
              <w:top w:w="10" w:type="dxa"/>
              <w:left w:w="10" w:type="dxa"/>
              <w:right w:w="10" w:type="dxa"/>
            </w:tcMar>
            <w:vAlign w:val="center"/>
          </w:tcPr>
          <w:p w14:paraId="3FD8210F">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79-29-8</w:t>
            </w:r>
          </w:p>
        </w:tc>
        <w:tc>
          <w:tcPr>
            <w:tcW w:w="599" w:type="pct"/>
            <w:noWrap/>
            <w:tcMar>
              <w:top w:w="10" w:type="dxa"/>
              <w:left w:w="10" w:type="dxa"/>
              <w:right w:w="10" w:type="dxa"/>
            </w:tcMar>
            <w:vAlign w:val="center"/>
          </w:tcPr>
          <w:p w14:paraId="7AFC314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93</w:t>
            </w:r>
          </w:p>
        </w:tc>
        <w:tc>
          <w:tcPr>
            <w:tcW w:w="1414" w:type="pct"/>
            <w:noWrap/>
            <w:tcMar>
              <w:top w:w="10" w:type="dxa"/>
              <w:left w:w="10" w:type="dxa"/>
              <w:right w:w="10" w:type="dxa"/>
            </w:tcMar>
            <w:vAlign w:val="center"/>
          </w:tcPr>
          <w:p w14:paraId="0A7ED08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正癸烷</w:t>
            </w:r>
          </w:p>
        </w:tc>
        <w:tc>
          <w:tcPr>
            <w:tcW w:w="962" w:type="pct"/>
            <w:noWrap/>
            <w:tcMar>
              <w:top w:w="10" w:type="dxa"/>
              <w:left w:w="10" w:type="dxa"/>
              <w:right w:w="10" w:type="dxa"/>
            </w:tcMar>
            <w:vAlign w:val="center"/>
          </w:tcPr>
          <w:p w14:paraId="09FAF2B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124-18-5</w:t>
            </w:r>
          </w:p>
        </w:tc>
      </w:tr>
      <w:tr w14:paraId="2F51265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1035B4A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35</w:t>
            </w:r>
          </w:p>
        </w:tc>
        <w:tc>
          <w:tcPr>
            <w:tcW w:w="864" w:type="pct"/>
            <w:noWrap/>
            <w:tcMar>
              <w:top w:w="10" w:type="dxa"/>
              <w:left w:w="10" w:type="dxa"/>
              <w:right w:w="10" w:type="dxa"/>
            </w:tcMar>
            <w:vAlign w:val="center"/>
          </w:tcPr>
          <w:p w14:paraId="71B2FC2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2-甲基戊烷</w:t>
            </w:r>
          </w:p>
        </w:tc>
        <w:tc>
          <w:tcPr>
            <w:tcW w:w="838" w:type="pct"/>
            <w:noWrap/>
            <w:tcMar>
              <w:top w:w="10" w:type="dxa"/>
              <w:left w:w="10" w:type="dxa"/>
              <w:right w:w="10" w:type="dxa"/>
            </w:tcMar>
            <w:vAlign w:val="center"/>
          </w:tcPr>
          <w:p w14:paraId="4D0D4082">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107-83-5</w:t>
            </w:r>
          </w:p>
        </w:tc>
        <w:tc>
          <w:tcPr>
            <w:tcW w:w="599" w:type="pct"/>
            <w:noWrap/>
            <w:tcMar>
              <w:top w:w="10" w:type="dxa"/>
              <w:left w:w="10" w:type="dxa"/>
              <w:right w:w="10" w:type="dxa"/>
            </w:tcMar>
            <w:vAlign w:val="center"/>
          </w:tcPr>
          <w:p w14:paraId="10C4BA8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94</w:t>
            </w:r>
          </w:p>
        </w:tc>
        <w:tc>
          <w:tcPr>
            <w:tcW w:w="1414" w:type="pct"/>
            <w:noWrap/>
            <w:tcMar>
              <w:top w:w="10" w:type="dxa"/>
              <w:left w:w="10" w:type="dxa"/>
              <w:right w:w="10" w:type="dxa"/>
            </w:tcMar>
            <w:vAlign w:val="center"/>
          </w:tcPr>
          <w:p w14:paraId="584E1F6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2-乙基甲苯</w:t>
            </w:r>
          </w:p>
        </w:tc>
        <w:tc>
          <w:tcPr>
            <w:tcW w:w="962" w:type="pct"/>
            <w:noWrap/>
            <w:tcMar>
              <w:top w:w="10" w:type="dxa"/>
              <w:left w:w="10" w:type="dxa"/>
              <w:right w:w="10" w:type="dxa"/>
            </w:tcMar>
            <w:vAlign w:val="center"/>
          </w:tcPr>
          <w:p w14:paraId="024076D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611-14-3</w:t>
            </w:r>
          </w:p>
        </w:tc>
      </w:tr>
      <w:tr w14:paraId="093A526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76DC896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36</w:t>
            </w:r>
          </w:p>
        </w:tc>
        <w:tc>
          <w:tcPr>
            <w:tcW w:w="864" w:type="pct"/>
            <w:noWrap/>
            <w:tcMar>
              <w:top w:w="10" w:type="dxa"/>
              <w:left w:w="10" w:type="dxa"/>
              <w:right w:w="10" w:type="dxa"/>
            </w:tcMar>
            <w:vAlign w:val="center"/>
          </w:tcPr>
          <w:p w14:paraId="6D42B96F">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甲基叔丁基醚</w:t>
            </w:r>
          </w:p>
        </w:tc>
        <w:tc>
          <w:tcPr>
            <w:tcW w:w="838" w:type="pct"/>
            <w:noWrap/>
            <w:tcMar>
              <w:top w:w="10" w:type="dxa"/>
              <w:left w:w="10" w:type="dxa"/>
              <w:right w:w="10" w:type="dxa"/>
            </w:tcMar>
            <w:vAlign w:val="center"/>
          </w:tcPr>
          <w:p w14:paraId="5B8D24A4">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1634-04-4</w:t>
            </w:r>
          </w:p>
        </w:tc>
        <w:tc>
          <w:tcPr>
            <w:tcW w:w="599" w:type="pct"/>
            <w:noWrap/>
            <w:tcMar>
              <w:top w:w="10" w:type="dxa"/>
              <w:left w:w="10" w:type="dxa"/>
              <w:right w:w="10" w:type="dxa"/>
            </w:tcMar>
            <w:vAlign w:val="center"/>
          </w:tcPr>
          <w:p w14:paraId="7BA18F2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95</w:t>
            </w:r>
          </w:p>
        </w:tc>
        <w:tc>
          <w:tcPr>
            <w:tcW w:w="1414" w:type="pct"/>
            <w:noWrap/>
            <w:tcMar>
              <w:top w:w="10" w:type="dxa"/>
              <w:left w:w="10" w:type="dxa"/>
              <w:right w:w="10" w:type="dxa"/>
            </w:tcMar>
            <w:vAlign w:val="center"/>
          </w:tcPr>
          <w:p w14:paraId="2AD226A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1，2，4三甲苯</w:t>
            </w:r>
          </w:p>
        </w:tc>
        <w:tc>
          <w:tcPr>
            <w:tcW w:w="962" w:type="pct"/>
            <w:noWrap/>
            <w:tcMar>
              <w:top w:w="10" w:type="dxa"/>
              <w:left w:w="10" w:type="dxa"/>
              <w:right w:w="10" w:type="dxa"/>
            </w:tcMar>
            <w:vAlign w:val="center"/>
          </w:tcPr>
          <w:p w14:paraId="38E8D29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95-63-6</w:t>
            </w:r>
          </w:p>
        </w:tc>
      </w:tr>
      <w:tr w14:paraId="7B9A8F9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272245AB">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37</w:t>
            </w:r>
          </w:p>
        </w:tc>
        <w:tc>
          <w:tcPr>
            <w:tcW w:w="864" w:type="pct"/>
            <w:noWrap/>
            <w:tcMar>
              <w:top w:w="10" w:type="dxa"/>
              <w:left w:w="10" w:type="dxa"/>
              <w:right w:w="10" w:type="dxa"/>
            </w:tcMar>
            <w:vAlign w:val="center"/>
          </w:tcPr>
          <w:p w14:paraId="6069E6D4">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反-1，2-二氯乙烯</w:t>
            </w:r>
          </w:p>
        </w:tc>
        <w:tc>
          <w:tcPr>
            <w:tcW w:w="838" w:type="pct"/>
            <w:noWrap/>
            <w:tcMar>
              <w:top w:w="10" w:type="dxa"/>
              <w:left w:w="10" w:type="dxa"/>
              <w:right w:w="10" w:type="dxa"/>
            </w:tcMar>
            <w:vAlign w:val="center"/>
          </w:tcPr>
          <w:p w14:paraId="1CC0B1C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156-60-5</w:t>
            </w:r>
          </w:p>
        </w:tc>
        <w:tc>
          <w:tcPr>
            <w:tcW w:w="599" w:type="pct"/>
            <w:noWrap/>
            <w:tcMar>
              <w:top w:w="10" w:type="dxa"/>
              <w:left w:w="10" w:type="dxa"/>
              <w:right w:w="10" w:type="dxa"/>
            </w:tcMar>
            <w:vAlign w:val="center"/>
          </w:tcPr>
          <w:p w14:paraId="2FD76A5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96</w:t>
            </w:r>
          </w:p>
        </w:tc>
        <w:tc>
          <w:tcPr>
            <w:tcW w:w="1414" w:type="pct"/>
            <w:noWrap/>
            <w:tcMar>
              <w:top w:w="10" w:type="dxa"/>
              <w:left w:w="10" w:type="dxa"/>
              <w:right w:w="10" w:type="dxa"/>
            </w:tcMar>
            <w:vAlign w:val="center"/>
          </w:tcPr>
          <w:p w14:paraId="6B5C38A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1，3-二氯苯</w:t>
            </w:r>
          </w:p>
        </w:tc>
        <w:tc>
          <w:tcPr>
            <w:tcW w:w="962" w:type="pct"/>
            <w:noWrap/>
            <w:tcMar>
              <w:top w:w="10" w:type="dxa"/>
              <w:left w:w="10" w:type="dxa"/>
              <w:right w:w="10" w:type="dxa"/>
            </w:tcMar>
            <w:vAlign w:val="center"/>
          </w:tcPr>
          <w:p w14:paraId="6807AACC">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541-73-1</w:t>
            </w:r>
          </w:p>
        </w:tc>
      </w:tr>
      <w:tr w14:paraId="6931FC5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089B954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38</w:t>
            </w:r>
          </w:p>
        </w:tc>
        <w:tc>
          <w:tcPr>
            <w:tcW w:w="864" w:type="pct"/>
            <w:noWrap/>
            <w:tcMar>
              <w:top w:w="10" w:type="dxa"/>
              <w:left w:w="10" w:type="dxa"/>
              <w:right w:w="10" w:type="dxa"/>
            </w:tcMar>
            <w:vAlign w:val="center"/>
          </w:tcPr>
          <w:p w14:paraId="4019E1E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3-甲基戊烷</w:t>
            </w:r>
          </w:p>
        </w:tc>
        <w:tc>
          <w:tcPr>
            <w:tcW w:w="838" w:type="pct"/>
            <w:noWrap/>
            <w:tcMar>
              <w:top w:w="10" w:type="dxa"/>
              <w:left w:w="10" w:type="dxa"/>
              <w:right w:w="10" w:type="dxa"/>
            </w:tcMar>
            <w:vAlign w:val="center"/>
          </w:tcPr>
          <w:p w14:paraId="6A18ECAF">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96-14-0</w:t>
            </w:r>
          </w:p>
        </w:tc>
        <w:tc>
          <w:tcPr>
            <w:tcW w:w="599" w:type="pct"/>
            <w:noWrap/>
            <w:tcMar>
              <w:top w:w="10" w:type="dxa"/>
              <w:left w:w="10" w:type="dxa"/>
              <w:right w:w="10" w:type="dxa"/>
            </w:tcMar>
            <w:vAlign w:val="center"/>
          </w:tcPr>
          <w:p w14:paraId="500EA74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97</w:t>
            </w:r>
          </w:p>
        </w:tc>
        <w:tc>
          <w:tcPr>
            <w:tcW w:w="1414" w:type="pct"/>
            <w:noWrap/>
            <w:tcMar>
              <w:top w:w="10" w:type="dxa"/>
              <w:left w:w="10" w:type="dxa"/>
              <w:right w:w="10" w:type="dxa"/>
            </w:tcMar>
            <w:vAlign w:val="center"/>
          </w:tcPr>
          <w:p w14:paraId="271A3E2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1，4-二氯苯</w:t>
            </w:r>
          </w:p>
        </w:tc>
        <w:tc>
          <w:tcPr>
            <w:tcW w:w="962" w:type="pct"/>
            <w:noWrap/>
            <w:tcMar>
              <w:top w:w="10" w:type="dxa"/>
              <w:left w:w="10" w:type="dxa"/>
              <w:right w:w="10" w:type="dxa"/>
            </w:tcMar>
            <w:vAlign w:val="center"/>
          </w:tcPr>
          <w:p w14:paraId="73941F8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106-46-7</w:t>
            </w:r>
          </w:p>
        </w:tc>
      </w:tr>
      <w:tr w14:paraId="6235778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263A11B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39</w:t>
            </w:r>
          </w:p>
        </w:tc>
        <w:tc>
          <w:tcPr>
            <w:tcW w:w="864" w:type="pct"/>
            <w:noWrap/>
            <w:tcMar>
              <w:top w:w="10" w:type="dxa"/>
              <w:left w:w="10" w:type="dxa"/>
              <w:right w:w="10" w:type="dxa"/>
            </w:tcMar>
            <w:vAlign w:val="center"/>
          </w:tcPr>
          <w:p w14:paraId="2BFB3B0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w:t>
            </w:r>
            <w:r>
              <w:rPr>
                <w:rFonts w:hint="eastAsia" w:ascii="仿宋" w:hAnsi="仿宋" w:eastAsia="仿宋" w:cs="仿宋"/>
                <w:spacing w:val="0"/>
                <w:sz w:val="28"/>
                <w:szCs w:val="28"/>
              </w:rPr>
              <w:t>－</w:t>
            </w:r>
            <w:r>
              <w:rPr>
                <w:rFonts w:hint="eastAsia" w:ascii="仿宋" w:hAnsi="仿宋" w:eastAsia="仿宋" w:cs="仿宋"/>
                <w:spacing w:val="0"/>
                <w:sz w:val="28"/>
                <w:szCs w:val="28"/>
              </w:rPr>
              <w:t>己烯</w:t>
            </w:r>
          </w:p>
        </w:tc>
        <w:tc>
          <w:tcPr>
            <w:tcW w:w="838" w:type="pct"/>
            <w:noWrap/>
            <w:tcMar>
              <w:top w:w="10" w:type="dxa"/>
              <w:left w:w="10" w:type="dxa"/>
              <w:right w:w="10" w:type="dxa"/>
            </w:tcMar>
            <w:vAlign w:val="center"/>
          </w:tcPr>
          <w:p w14:paraId="00D097EF">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592-41-6</w:t>
            </w:r>
          </w:p>
        </w:tc>
        <w:tc>
          <w:tcPr>
            <w:tcW w:w="599" w:type="pct"/>
            <w:noWrap/>
            <w:tcMar>
              <w:top w:w="10" w:type="dxa"/>
              <w:left w:w="10" w:type="dxa"/>
              <w:right w:w="10" w:type="dxa"/>
            </w:tcMar>
            <w:vAlign w:val="center"/>
          </w:tcPr>
          <w:p w14:paraId="562378C4">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98</w:t>
            </w:r>
          </w:p>
        </w:tc>
        <w:tc>
          <w:tcPr>
            <w:tcW w:w="1414" w:type="pct"/>
            <w:noWrap/>
            <w:tcMar>
              <w:top w:w="10" w:type="dxa"/>
              <w:left w:w="10" w:type="dxa"/>
              <w:right w:w="10" w:type="dxa"/>
            </w:tcMar>
            <w:vAlign w:val="center"/>
          </w:tcPr>
          <w:p w14:paraId="1881077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1，2，3-三甲苯</w:t>
            </w:r>
          </w:p>
        </w:tc>
        <w:tc>
          <w:tcPr>
            <w:tcW w:w="962" w:type="pct"/>
            <w:noWrap/>
            <w:tcMar>
              <w:top w:w="10" w:type="dxa"/>
              <w:left w:w="10" w:type="dxa"/>
              <w:right w:w="10" w:type="dxa"/>
            </w:tcMar>
            <w:vAlign w:val="center"/>
          </w:tcPr>
          <w:p w14:paraId="5C0408A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526-73-8</w:t>
            </w:r>
          </w:p>
        </w:tc>
      </w:tr>
      <w:tr w14:paraId="113F1BA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102CE0A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40</w:t>
            </w:r>
          </w:p>
        </w:tc>
        <w:tc>
          <w:tcPr>
            <w:tcW w:w="864" w:type="pct"/>
            <w:noWrap/>
            <w:tcMar>
              <w:top w:w="10" w:type="dxa"/>
              <w:left w:w="10" w:type="dxa"/>
              <w:right w:w="10" w:type="dxa"/>
            </w:tcMar>
            <w:vAlign w:val="center"/>
          </w:tcPr>
          <w:p w14:paraId="37D13AEA">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正己烷</w:t>
            </w:r>
          </w:p>
        </w:tc>
        <w:tc>
          <w:tcPr>
            <w:tcW w:w="838" w:type="pct"/>
            <w:noWrap/>
            <w:tcMar>
              <w:top w:w="10" w:type="dxa"/>
              <w:left w:w="10" w:type="dxa"/>
              <w:right w:w="10" w:type="dxa"/>
            </w:tcMar>
            <w:vAlign w:val="center"/>
          </w:tcPr>
          <w:p w14:paraId="54647DC9">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110-54-3</w:t>
            </w:r>
          </w:p>
        </w:tc>
        <w:tc>
          <w:tcPr>
            <w:tcW w:w="599" w:type="pct"/>
            <w:noWrap/>
            <w:tcMar>
              <w:top w:w="10" w:type="dxa"/>
              <w:left w:w="10" w:type="dxa"/>
              <w:right w:w="10" w:type="dxa"/>
            </w:tcMar>
            <w:vAlign w:val="center"/>
          </w:tcPr>
          <w:p w14:paraId="37FF568B">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99</w:t>
            </w:r>
          </w:p>
        </w:tc>
        <w:tc>
          <w:tcPr>
            <w:tcW w:w="1414" w:type="pct"/>
            <w:noWrap/>
            <w:tcMar>
              <w:top w:w="10" w:type="dxa"/>
              <w:left w:w="10" w:type="dxa"/>
              <w:right w:w="10" w:type="dxa"/>
            </w:tcMar>
            <w:vAlign w:val="center"/>
          </w:tcPr>
          <w:p w14:paraId="00DC20CC">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氯化苄</w:t>
            </w:r>
          </w:p>
        </w:tc>
        <w:tc>
          <w:tcPr>
            <w:tcW w:w="962" w:type="pct"/>
            <w:noWrap/>
            <w:tcMar>
              <w:top w:w="10" w:type="dxa"/>
              <w:left w:w="10" w:type="dxa"/>
              <w:right w:w="10" w:type="dxa"/>
            </w:tcMar>
            <w:vAlign w:val="center"/>
          </w:tcPr>
          <w:p w14:paraId="36118E29">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100-44-7</w:t>
            </w:r>
          </w:p>
        </w:tc>
      </w:tr>
      <w:tr w14:paraId="2F65E7D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6214785F">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41</w:t>
            </w:r>
          </w:p>
        </w:tc>
        <w:tc>
          <w:tcPr>
            <w:tcW w:w="864" w:type="pct"/>
            <w:noWrap/>
            <w:tcMar>
              <w:top w:w="10" w:type="dxa"/>
              <w:left w:w="10" w:type="dxa"/>
              <w:right w:w="10" w:type="dxa"/>
            </w:tcMar>
            <w:vAlign w:val="center"/>
          </w:tcPr>
          <w:p w14:paraId="3696972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乙酸乙烯酯</w:t>
            </w:r>
          </w:p>
        </w:tc>
        <w:tc>
          <w:tcPr>
            <w:tcW w:w="838" w:type="pct"/>
            <w:noWrap/>
            <w:tcMar>
              <w:top w:w="10" w:type="dxa"/>
              <w:left w:w="10" w:type="dxa"/>
              <w:right w:w="10" w:type="dxa"/>
            </w:tcMar>
            <w:vAlign w:val="center"/>
          </w:tcPr>
          <w:p w14:paraId="26547C3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108-05-4</w:t>
            </w:r>
          </w:p>
        </w:tc>
        <w:tc>
          <w:tcPr>
            <w:tcW w:w="599" w:type="pct"/>
            <w:noWrap/>
            <w:tcMar>
              <w:top w:w="10" w:type="dxa"/>
              <w:left w:w="10" w:type="dxa"/>
              <w:right w:w="10" w:type="dxa"/>
            </w:tcMar>
            <w:vAlign w:val="center"/>
          </w:tcPr>
          <w:p w14:paraId="237ED2A2">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100</w:t>
            </w:r>
          </w:p>
        </w:tc>
        <w:tc>
          <w:tcPr>
            <w:tcW w:w="1414" w:type="pct"/>
            <w:noWrap/>
            <w:tcMar>
              <w:top w:w="10" w:type="dxa"/>
              <w:left w:w="10" w:type="dxa"/>
              <w:right w:w="10" w:type="dxa"/>
            </w:tcMar>
            <w:vAlign w:val="center"/>
          </w:tcPr>
          <w:p w14:paraId="69B6DED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1，3-二乙基苯</w:t>
            </w:r>
          </w:p>
        </w:tc>
        <w:tc>
          <w:tcPr>
            <w:tcW w:w="962" w:type="pct"/>
            <w:noWrap/>
            <w:tcMar>
              <w:top w:w="10" w:type="dxa"/>
              <w:left w:w="10" w:type="dxa"/>
              <w:right w:w="10" w:type="dxa"/>
            </w:tcMar>
            <w:vAlign w:val="center"/>
          </w:tcPr>
          <w:p w14:paraId="78BBBCD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141-93-5</w:t>
            </w:r>
          </w:p>
        </w:tc>
      </w:tr>
      <w:tr w14:paraId="54A7C4C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245FED1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42</w:t>
            </w:r>
          </w:p>
        </w:tc>
        <w:tc>
          <w:tcPr>
            <w:tcW w:w="864" w:type="pct"/>
            <w:noWrap/>
            <w:tcMar>
              <w:top w:w="10" w:type="dxa"/>
              <w:left w:w="10" w:type="dxa"/>
              <w:right w:w="10" w:type="dxa"/>
            </w:tcMar>
            <w:vAlign w:val="center"/>
          </w:tcPr>
          <w:p w14:paraId="055C979A">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1，1-二氯乙烷</w:t>
            </w:r>
          </w:p>
        </w:tc>
        <w:tc>
          <w:tcPr>
            <w:tcW w:w="838" w:type="pct"/>
            <w:noWrap/>
            <w:tcMar>
              <w:top w:w="10" w:type="dxa"/>
              <w:left w:w="10" w:type="dxa"/>
              <w:right w:w="10" w:type="dxa"/>
            </w:tcMar>
            <w:vAlign w:val="center"/>
          </w:tcPr>
          <w:p w14:paraId="0688FE7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75-34-3</w:t>
            </w:r>
          </w:p>
        </w:tc>
        <w:tc>
          <w:tcPr>
            <w:tcW w:w="599" w:type="pct"/>
            <w:noWrap/>
            <w:tcMar>
              <w:top w:w="10" w:type="dxa"/>
              <w:left w:w="10" w:type="dxa"/>
              <w:right w:w="10" w:type="dxa"/>
            </w:tcMar>
            <w:vAlign w:val="center"/>
          </w:tcPr>
          <w:p w14:paraId="7841588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101</w:t>
            </w:r>
          </w:p>
        </w:tc>
        <w:tc>
          <w:tcPr>
            <w:tcW w:w="1414" w:type="pct"/>
            <w:noWrap/>
            <w:tcMar>
              <w:top w:w="10" w:type="dxa"/>
              <w:left w:w="10" w:type="dxa"/>
              <w:right w:w="10" w:type="dxa"/>
            </w:tcMar>
            <w:vAlign w:val="center"/>
          </w:tcPr>
          <w:p w14:paraId="01CEC4A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1，4-二乙基苯</w:t>
            </w:r>
          </w:p>
        </w:tc>
        <w:tc>
          <w:tcPr>
            <w:tcW w:w="962" w:type="pct"/>
            <w:noWrap/>
            <w:tcMar>
              <w:top w:w="10" w:type="dxa"/>
              <w:left w:w="10" w:type="dxa"/>
              <w:right w:w="10" w:type="dxa"/>
            </w:tcMar>
            <w:vAlign w:val="center"/>
          </w:tcPr>
          <w:p w14:paraId="2876C71A">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105-05-5</w:t>
            </w:r>
          </w:p>
        </w:tc>
      </w:tr>
      <w:tr w14:paraId="08517B0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017D9F1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43</w:t>
            </w:r>
          </w:p>
        </w:tc>
        <w:tc>
          <w:tcPr>
            <w:tcW w:w="864" w:type="pct"/>
            <w:noWrap/>
            <w:tcMar>
              <w:top w:w="10" w:type="dxa"/>
              <w:left w:w="10" w:type="dxa"/>
              <w:right w:w="10" w:type="dxa"/>
            </w:tcMar>
            <w:vAlign w:val="center"/>
          </w:tcPr>
          <w:p w14:paraId="541BA28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2，4</w:t>
            </w:r>
            <w:r>
              <w:rPr>
                <w:rFonts w:hint="eastAsia" w:ascii="仿宋" w:hAnsi="仿宋" w:eastAsia="仿宋" w:cs="仿宋"/>
                <w:spacing w:val="0"/>
                <w:sz w:val="28"/>
                <w:szCs w:val="28"/>
              </w:rPr>
              <w:t>－</w:t>
            </w:r>
            <w:r>
              <w:rPr>
                <w:rFonts w:hint="eastAsia" w:ascii="仿宋" w:hAnsi="仿宋" w:eastAsia="仿宋" w:cs="仿宋"/>
                <w:spacing w:val="0"/>
                <w:sz w:val="28"/>
                <w:szCs w:val="28"/>
              </w:rPr>
              <w:t>二甲基戊烷</w:t>
            </w:r>
          </w:p>
        </w:tc>
        <w:tc>
          <w:tcPr>
            <w:tcW w:w="838" w:type="pct"/>
            <w:noWrap/>
            <w:tcMar>
              <w:top w:w="10" w:type="dxa"/>
              <w:left w:w="10" w:type="dxa"/>
              <w:right w:w="10" w:type="dxa"/>
            </w:tcMar>
            <w:vAlign w:val="center"/>
          </w:tcPr>
          <w:p w14:paraId="6F9AFDD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108-08-7</w:t>
            </w:r>
          </w:p>
        </w:tc>
        <w:tc>
          <w:tcPr>
            <w:tcW w:w="599" w:type="pct"/>
            <w:noWrap/>
            <w:tcMar>
              <w:top w:w="10" w:type="dxa"/>
              <w:left w:w="10" w:type="dxa"/>
              <w:right w:w="10" w:type="dxa"/>
            </w:tcMar>
            <w:vAlign w:val="center"/>
          </w:tcPr>
          <w:p w14:paraId="58ECE4FA">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102</w:t>
            </w:r>
          </w:p>
        </w:tc>
        <w:tc>
          <w:tcPr>
            <w:tcW w:w="1414" w:type="pct"/>
            <w:noWrap/>
            <w:tcMar>
              <w:top w:w="10" w:type="dxa"/>
              <w:left w:w="10" w:type="dxa"/>
              <w:right w:w="10" w:type="dxa"/>
            </w:tcMar>
            <w:vAlign w:val="center"/>
          </w:tcPr>
          <w:p w14:paraId="55F45B9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1，2-二氯苯</w:t>
            </w:r>
          </w:p>
        </w:tc>
        <w:tc>
          <w:tcPr>
            <w:tcW w:w="962" w:type="pct"/>
            <w:noWrap/>
            <w:tcMar>
              <w:top w:w="10" w:type="dxa"/>
              <w:left w:w="10" w:type="dxa"/>
              <w:right w:w="10" w:type="dxa"/>
            </w:tcMar>
            <w:vAlign w:val="center"/>
          </w:tcPr>
          <w:p w14:paraId="173109F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95-50-1</w:t>
            </w:r>
          </w:p>
        </w:tc>
      </w:tr>
      <w:tr w14:paraId="719BD9C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2D5DE61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44</w:t>
            </w:r>
          </w:p>
        </w:tc>
        <w:tc>
          <w:tcPr>
            <w:tcW w:w="864" w:type="pct"/>
            <w:noWrap/>
            <w:tcMar>
              <w:top w:w="10" w:type="dxa"/>
              <w:left w:w="10" w:type="dxa"/>
              <w:right w:w="10" w:type="dxa"/>
            </w:tcMar>
            <w:vAlign w:val="center"/>
          </w:tcPr>
          <w:p w14:paraId="5994A79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甲基环戊烷</w:t>
            </w:r>
          </w:p>
        </w:tc>
        <w:tc>
          <w:tcPr>
            <w:tcW w:w="838" w:type="pct"/>
            <w:noWrap/>
            <w:tcMar>
              <w:top w:w="10" w:type="dxa"/>
              <w:left w:w="10" w:type="dxa"/>
              <w:right w:w="10" w:type="dxa"/>
            </w:tcMar>
            <w:vAlign w:val="center"/>
          </w:tcPr>
          <w:p w14:paraId="7C1945C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96-37-7</w:t>
            </w:r>
          </w:p>
        </w:tc>
        <w:tc>
          <w:tcPr>
            <w:tcW w:w="599" w:type="pct"/>
            <w:noWrap/>
            <w:tcMar>
              <w:top w:w="10" w:type="dxa"/>
              <w:left w:w="10" w:type="dxa"/>
              <w:right w:w="10" w:type="dxa"/>
            </w:tcMar>
            <w:vAlign w:val="center"/>
          </w:tcPr>
          <w:p w14:paraId="09CFBB9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103</w:t>
            </w:r>
          </w:p>
        </w:tc>
        <w:tc>
          <w:tcPr>
            <w:tcW w:w="1414" w:type="pct"/>
            <w:noWrap/>
            <w:tcMar>
              <w:top w:w="10" w:type="dxa"/>
              <w:left w:w="10" w:type="dxa"/>
              <w:right w:w="10" w:type="dxa"/>
            </w:tcMar>
            <w:vAlign w:val="center"/>
          </w:tcPr>
          <w:p w14:paraId="57595D2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正十一烷</w:t>
            </w:r>
          </w:p>
        </w:tc>
        <w:tc>
          <w:tcPr>
            <w:tcW w:w="962" w:type="pct"/>
            <w:noWrap/>
            <w:tcMar>
              <w:top w:w="10" w:type="dxa"/>
              <w:left w:w="10" w:type="dxa"/>
              <w:right w:w="10" w:type="dxa"/>
            </w:tcMar>
            <w:vAlign w:val="center"/>
          </w:tcPr>
          <w:p w14:paraId="2BA0B17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1120-21-4</w:t>
            </w:r>
          </w:p>
        </w:tc>
      </w:tr>
      <w:tr w14:paraId="08BE1E8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741484CB">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45</w:t>
            </w:r>
          </w:p>
        </w:tc>
        <w:tc>
          <w:tcPr>
            <w:tcW w:w="864" w:type="pct"/>
            <w:noWrap/>
            <w:tcMar>
              <w:top w:w="10" w:type="dxa"/>
              <w:left w:w="10" w:type="dxa"/>
              <w:right w:w="10" w:type="dxa"/>
            </w:tcMar>
            <w:vAlign w:val="center"/>
          </w:tcPr>
          <w:p w14:paraId="286EB4AB">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丁酮</w:t>
            </w:r>
          </w:p>
        </w:tc>
        <w:tc>
          <w:tcPr>
            <w:tcW w:w="838" w:type="pct"/>
            <w:noWrap/>
            <w:tcMar>
              <w:top w:w="10" w:type="dxa"/>
              <w:left w:w="10" w:type="dxa"/>
              <w:right w:w="10" w:type="dxa"/>
            </w:tcMar>
            <w:vAlign w:val="center"/>
          </w:tcPr>
          <w:p w14:paraId="5C810AC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78-93-3</w:t>
            </w:r>
          </w:p>
        </w:tc>
        <w:tc>
          <w:tcPr>
            <w:tcW w:w="599" w:type="pct"/>
            <w:noWrap/>
            <w:tcMar>
              <w:top w:w="10" w:type="dxa"/>
              <w:left w:w="10" w:type="dxa"/>
              <w:right w:w="10" w:type="dxa"/>
            </w:tcMar>
            <w:vAlign w:val="center"/>
          </w:tcPr>
          <w:p w14:paraId="28CE2A8B">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104</w:t>
            </w:r>
          </w:p>
        </w:tc>
        <w:tc>
          <w:tcPr>
            <w:tcW w:w="1414" w:type="pct"/>
            <w:noWrap/>
            <w:tcMar>
              <w:top w:w="10" w:type="dxa"/>
              <w:left w:w="10" w:type="dxa"/>
              <w:right w:w="10" w:type="dxa"/>
            </w:tcMar>
            <w:vAlign w:val="center"/>
          </w:tcPr>
          <w:p w14:paraId="11C25ACA">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正十二烷</w:t>
            </w:r>
          </w:p>
        </w:tc>
        <w:tc>
          <w:tcPr>
            <w:tcW w:w="962" w:type="pct"/>
            <w:noWrap/>
            <w:tcMar>
              <w:top w:w="10" w:type="dxa"/>
              <w:left w:w="10" w:type="dxa"/>
              <w:right w:w="10" w:type="dxa"/>
            </w:tcMar>
            <w:vAlign w:val="center"/>
          </w:tcPr>
          <w:p w14:paraId="1569193F">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112-40-3</w:t>
            </w:r>
          </w:p>
        </w:tc>
      </w:tr>
      <w:tr w14:paraId="09E0DA5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54E2608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46</w:t>
            </w:r>
          </w:p>
        </w:tc>
        <w:tc>
          <w:tcPr>
            <w:tcW w:w="864" w:type="pct"/>
            <w:noWrap/>
            <w:tcMar>
              <w:top w:w="10" w:type="dxa"/>
              <w:left w:w="10" w:type="dxa"/>
              <w:right w:w="10" w:type="dxa"/>
            </w:tcMar>
            <w:vAlign w:val="center"/>
          </w:tcPr>
          <w:p w14:paraId="729F474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顺-1，2-二氯乙烯</w:t>
            </w:r>
          </w:p>
        </w:tc>
        <w:tc>
          <w:tcPr>
            <w:tcW w:w="838" w:type="pct"/>
            <w:noWrap/>
            <w:tcMar>
              <w:top w:w="10" w:type="dxa"/>
              <w:left w:w="10" w:type="dxa"/>
              <w:right w:w="10" w:type="dxa"/>
            </w:tcMar>
            <w:vAlign w:val="center"/>
          </w:tcPr>
          <w:p w14:paraId="025165E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156-59-2</w:t>
            </w:r>
          </w:p>
        </w:tc>
        <w:tc>
          <w:tcPr>
            <w:tcW w:w="599" w:type="pct"/>
            <w:noWrap/>
            <w:tcMar>
              <w:top w:w="10" w:type="dxa"/>
              <w:left w:w="10" w:type="dxa"/>
              <w:right w:w="10" w:type="dxa"/>
            </w:tcMar>
            <w:vAlign w:val="center"/>
          </w:tcPr>
          <w:p w14:paraId="7C882DAF">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105</w:t>
            </w:r>
          </w:p>
        </w:tc>
        <w:tc>
          <w:tcPr>
            <w:tcW w:w="1414" w:type="pct"/>
            <w:noWrap/>
            <w:tcMar>
              <w:top w:w="10" w:type="dxa"/>
              <w:left w:w="10" w:type="dxa"/>
              <w:right w:w="10" w:type="dxa"/>
            </w:tcMar>
            <w:vAlign w:val="center"/>
          </w:tcPr>
          <w:p w14:paraId="34DFB9D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1，2，4-三氯苯</w:t>
            </w:r>
          </w:p>
        </w:tc>
        <w:tc>
          <w:tcPr>
            <w:tcW w:w="962" w:type="pct"/>
            <w:noWrap/>
            <w:tcMar>
              <w:top w:w="10" w:type="dxa"/>
              <w:left w:w="10" w:type="dxa"/>
              <w:right w:w="10" w:type="dxa"/>
            </w:tcMar>
            <w:vAlign w:val="center"/>
          </w:tcPr>
          <w:p w14:paraId="065E132F">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120-82-1</w:t>
            </w:r>
          </w:p>
        </w:tc>
      </w:tr>
      <w:tr w14:paraId="5FC1520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16C1091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47</w:t>
            </w:r>
          </w:p>
        </w:tc>
        <w:tc>
          <w:tcPr>
            <w:tcW w:w="864" w:type="pct"/>
            <w:noWrap/>
            <w:tcMar>
              <w:top w:w="10" w:type="dxa"/>
              <w:left w:w="10" w:type="dxa"/>
              <w:right w:w="10" w:type="dxa"/>
            </w:tcMar>
            <w:vAlign w:val="center"/>
          </w:tcPr>
          <w:p w14:paraId="656C56E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乙酸乙酯</w:t>
            </w:r>
          </w:p>
        </w:tc>
        <w:tc>
          <w:tcPr>
            <w:tcW w:w="838" w:type="pct"/>
            <w:noWrap/>
            <w:tcMar>
              <w:top w:w="10" w:type="dxa"/>
              <w:left w:w="10" w:type="dxa"/>
              <w:right w:w="10" w:type="dxa"/>
            </w:tcMar>
            <w:vAlign w:val="center"/>
          </w:tcPr>
          <w:p w14:paraId="3986472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141-78-6</w:t>
            </w:r>
          </w:p>
        </w:tc>
        <w:tc>
          <w:tcPr>
            <w:tcW w:w="599" w:type="pct"/>
            <w:noWrap/>
            <w:tcMar>
              <w:top w:w="10" w:type="dxa"/>
              <w:left w:w="10" w:type="dxa"/>
              <w:right w:w="10" w:type="dxa"/>
            </w:tcMar>
            <w:vAlign w:val="center"/>
          </w:tcPr>
          <w:p w14:paraId="6035B4A2">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106</w:t>
            </w:r>
          </w:p>
        </w:tc>
        <w:tc>
          <w:tcPr>
            <w:tcW w:w="1414" w:type="pct"/>
            <w:noWrap/>
            <w:tcMar>
              <w:top w:w="10" w:type="dxa"/>
              <w:left w:w="10" w:type="dxa"/>
              <w:right w:w="10" w:type="dxa"/>
            </w:tcMar>
            <w:vAlign w:val="center"/>
          </w:tcPr>
          <w:p w14:paraId="44E6320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1，1，2，3，4，4-六氯-1，3-丁二烯</w:t>
            </w:r>
          </w:p>
        </w:tc>
        <w:tc>
          <w:tcPr>
            <w:tcW w:w="962" w:type="pct"/>
            <w:noWrap/>
            <w:tcMar>
              <w:top w:w="10" w:type="dxa"/>
              <w:left w:w="10" w:type="dxa"/>
              <w:right w:w="10" w:type="dxa"/>
            </w:tcMar>
            <w:vAlign w:val="center"/>
          </w:tcPr>
          <w:p w14:paraId="47D1A94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87-68-3</w:t>
            </w:r>
          </w:p>
        </w:tc>
      </w:tr>
      <w:tr w14:paraId="52B99DD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6110FD5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48</w:t>
            </w:r>
          </w:p>
        </w:tc>
        <w:tc>
          <w:tcPr>
            <w:tcW w:w="864" w:type="pct"/>
            <w:noWrap/>
            <w:tcMar>
              <w:top w:w="10" w:type="dxa"/>
              <w:left w:w="10" w:type="dxa"/>
              <w:right w:w="10" w:type="dxa"/>
            </w:tcMar>
            <w:vAlign w:val="center"/>
          </w:tcPr>
          <w:p w14:paraId="137F004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四氢呋喃</w:t>
            </w:r>
          </w:p>
        </w:tc>
        <w:tc>
          <w:tcPr>
            <w:tcW w:w="838" w:type="pct"/>
            <w:noWrap/>
            <w:tcMar>
              <w:top w:w="10" w:type="dxa"/>
              <w:left w:w="10" w:type="dxa"/>
              <w:right w:w="10" w:type="dxa"/>
            </w:tcMar>
            <w:vAlign w:val="center"/>
          </w:tcPr>
          <w:p w14:paraId="00031E8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109-99-9</w:t>
            </w:r>
          </w:p>
        </w:tc>
        <w:tc>
          <w:tcPr>
            <w:tcW w:w="599" w:type="pct"/>
            <w:noWrap/>
            <w:tcMar>
              <w:top w:w="10" w:type="dxa"/>
              <w:left w:w="10" w:type="dxa"/>
              <w:right w:w="10" w:type="dxa"/>
            </w:tcMar>
            <w:vAlign w:val="center"/>
          </w:tcPr>
          <w:p w14:paraId="3C7C982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107</w:t>
            </w:r>
          </w:p>
        </w:tc>
        <w:tc>
          <w:tcPr>
            <w:tcW w:w="1414" w:type="pct"/>
            <w:noWrap/>
            <w:tcMar>
              <w:top w:w="10" w:type="dxa"/>
              <w:left w:w="10" w:type="dxa"/>
              <w:right w:w="10" w:type="dxa"/>
            </w:tcMar>
            <w:vAlign w:val="center"/>
          </w:tcPr>
          <w:p w14:paraId="7660997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萘</w:t>
            </w:r>
          </w:p>
        </w:tc>
        <w:tc>
          <w:tcPr>
            <w:tcW w:w="962" w:type="pct"/>
            <w:noWrap/>
            <w:tcMar>
              <w:top w:w="10" w:type="dxa"/>
              <w:left w:w="10" w:type="dxa"/>
              <w:right w:w="10" w:type="dxa"/>
            </w:tcMar>
            <w:vAlign w:val="center"/>
          </w:tcPr>
          <w:p w14:paraId="49564182">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91-20-3</w:t>
            </w:r>
          </w:p>
        </w:tc>
      </w:tr>
      <w:tr w14:paraId="1FA3DE7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1CFBB03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49</w:t>
            </w:r>
          </w:p>
        </w:tc>
        <w:tc>
          <w:tcPr>
            <w:tcW w:w="864" w:type="pct"/>
            <w:noWrap/>
            <w:tcMar>
              <w:top w:w="10" w:type="dxa"/>
              <w:left w:w="10" w:type="dxa"/>
              <w:right w:w="10" w:type="dxa"/>
            </w:tcMar>
            <w:vAlign w:val="center"/>
          </w:tcPr>
          <w:p w14:paraId="2D4AEF7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氯仿</w:t>
            </w:r>
          </w:p>
        </w:tc>
        <w:tc>
          <w:tcPr>
            <w:tcW w:w="838" w:type="pct"/>
            <w:noWrap/>
            <w:tcMar>
              <w:top w:w="10" w:type="dxa"/>
              <w:left w:w="10" w:type="dxa"/>
              <w:right w:w="10" w:type="dxa"/>
            </w:tcMar>
            <w:vAlign w:val="center"/>
          </w:tcPr>
          <w:p w14:paraId="05F35AD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67-66-3</w:t>
            </w:r>
          </w:p>
        </w:tc>
        <w:tc>
          <w:tcPr>
            <w:tcW w:w="599" w:type="pct"/>
            <w:noWrap/>
            <w:tcMar>
              <w:top w:w="10" w:type="dxa"/>
              <w:left w:w="10" w:type="dxa"/>
              <w:right w:w="10" w:type="dxa"/>
            </w:tcMar>
            <w:vAlign w:val="center"/>
          </w:tcPr>
          <w:p w14:paraId="2C0FE69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108</w:t>
            </w:r>
          </w:p>
        </w:tc>
        <w:tc>
          <w:tcPr>
            <w:tcW w:w="1414" w:type="pct"/>
            <w:noWrap/>
            <w:tcMar>
              <w:top w:w="10" w:type="dxa"/>
              <w:left w:w="10" w:type="dxa"/>
              <w:right w:w="10" w:type="dxa"/>
            </w:tcMar>
            <w:vAlign w:val="center"/>
          </w:tcPr>
          <w:p w14:paraId="0067FFC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乙醛</w:t>
            </w:r>
          </w:p>
        </w:tc>
        <w:tc>
          <w:tcPr>
            <w:tcW w:w="962" w:type="pct"/>
            <w:noWrap/>
            <w:tcMar>
              <w:top w:w="10" w:type="dxa"/>
              <w:left w:w="10" w:type="dxa"/>
              <w:right w:w="10" w:type="dxa"/>
            </w:tcMar>
            <w:vAlign w:val="center"/>
          </w:tcPr>
          <w:p w14:paraId="766EFA5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75-07-0</w:t>
            </w:r>
          </w:p>
        </w:tc>
      </w:tr>
      <w:tr w14:paraId="3FCC3AA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6AE22CFB">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50</w:t>
            </w:r>
          </w:p>
        </w:tc>
        <w:tc>
          <w:tcPr>
            <w:tcW w:w="864" w:type="pct"/>
            <w:noWrap/>
            <w:tcMar>
              <w:top w:w="10" w:type="dxa"/>
              <w:left w:w="10" w:type="dxa"/>
              <w:right w:w="10" w:type="dxa"/>
            </w:tcMar>
            <w:vAlign w:val="center"/>
          </w:tcPr>
          <w:p w14:paraId="5A2753F9">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2-甲基己烷</w:t>
            </w:r>
          </w:p>
        </w:tc>
        <w:tc>
          <w:tcPr>
            <w:tcW w:w="838" w:type="pct"/>
            <w:noWrap/>
            <w:tcMar>
              <w:top w:w="10" w:type="dxa"/>
              <w:left w:w="10" w:type="dxa"/>
              <w:right w:w="10" w:type="dxa"/>
            </w:tcMar>
            <w:vAlign w:val="center"/>
          </w:tcPr>
          <w:p w14:paraId="70376D8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591-76-4</w:t>
            </w:r>
          </w:p>
        </w:tc>
        <w:tc>
          <w:tcPr>
            <w:tcW w:w="599" w:type="pct"/>
            <w:noWrap/>
            <w:tcMar>
              <w:top w:w="10" w:type="dxa"/>
              <w:left w:w="10" w:type="dxa"/>
              <w:right w:w="10" w:type="dxa"/>
            </w:tcMar>
            <w:vAlign w:val="center"/>
          </w:tcPr>
          <w:p w14:paraId="14497D44">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109</w:t>
            </w:r>
          </w:p>
        </w:tc>
        <w:tc>
          <w:tcPr>
            <w:tcW w:w="1414" w:type="pct"/>
            <w:noWrap/>
            <w:tcMar>
              <w:top w:w="10" w:type="dxa"/>
              <w:left w:w="10" w:type="dxa"/>
              <w:right w:w="10" w:type="dxa"/>
            </w:tcMar>
            <w:vAlign w:val="center"/>
          </w:tcPr>
          <w:p w14:paraId="57FFDE52">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丙醛</w:t>
            </w:r>
          </w:p>
        </w:tc>
        <w:tc>
          <w:tcPr>
            <w:tcW w:w="962" w:type="pct"/>
            <w:noWrap/>
            <w:tcMar>
              <w:top w:w="10" w:type="dxa"/>
              <w:left w:w="10" w:type="dxa"/>
              <w:right w:w="10" w:type="dxa"/>
            </w:tcMar>
            <w:vAlign w:val="center"/>
          </w:tcPr>
          <w:p w14:paraId="4BE2A509">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123-38-6</w:t>
            </w:r>
          </w:p>
        </w:tc>
      </w:tr>
      <w:tr w14:paraId="2F27DBD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5841E09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51</w:t>
            </w:r>
          </w:p>
        </w:tc>
        <w:tc>
          <w:tcPr>
            <w:tcW w:w="864" w:type="pct"/>
            <w:noWrap/>
            <w:tcMar>
              <w:top w:w="10" w:type="dxa"/>
              <w:left w:w="10" w:type="dxa"/>
              <w:right w:w="10" w:type="dxa"/>
            </w:tcMar>
            <w:vAlign w:val="center"/>
          </w:tcPr>
          <w:p w14:paraId="431813E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1，1，1-三氯乙烷</w:t>
            </w:r>
          </w:p>
        </w:tc>
        <w:tc>
          <w:tcPr>
            <w:tcW w:w="838" w:type="pct"/>
            <w:noWrap/>
            <w:tcMar>
              <w:top w:w="10" w:type="dxa"/>
              <w:left w:w="10" w:type="dxa"/>
              <w:right w:w="10" w:type="dxa"/>
            </w:tcMar>
            <w:vAlign w:val="center"/>
          </w:tcPr>
          <w:p w14:paraId="21A539F2">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71-55-6</w:t>
            </w:r>
          </w:p>
        </w:tc>
        <w:tc>
          <w:tcPr>
            <w:tcW w:w="599" w:type="pct"/>
            <w:noWrap/>
            <w:tcMar>
              <w:top w:w="10" w:type="dxa"/>
              <w:left w:w="10" w:type="dxa"/>
              <w:right w:w="10" w:type="dxa"/>
            </w:tcMar>
            <w:vAlign w:val="center"/>
          </w:tcPr>
          <w:p w14:paraId="2813144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110</w:t>
            </w:r>
          </w:p>
        </w:tc>
        <w:tc>
          <w:tcPr>
            <w:tcW w:w="1414" w:type="pct"/>
            <w:noWrap/>
            <w:tcMar>
              <w:top w:w="10" w:type="dxa"/>
              <w:left w:w="10" w:type="dxa"/>
              <w:right w:w="10" w:type="dxa"/>
            </w:tcMar>
            <w:vAlign w:val="center"/>
          </w:tcPr>
          <w:p w14:paraId="6B78B95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异丁烯醛</w:t>
            </w:r>
          </w:p>
        </w:tc>
        <w:tc>
          <w:tcPr>
            <w:tcW w:w="962" w:type="pct"/>
            <w:noWrap/>
            <w:tcMar>
              <w:top w:w="10" w:type="dxa"/>
              <w:left w:w="10" w:type="dxa"/>
              <w:right w:w="10" w:type="dxa"/>
            </w:tcMar>
            <w:vAlign w:val="center"/>
          </w:tcPr>
          <w:p w14:paraId="3965E5F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78-85-3</w:t>
            </w:r>
          </w:p>
        </w:tc>
      </w:tr>
      <w:tr w14:paraId="7871B87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611D72DA">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52</w:t>
            </w:r>
          </w:p>
        </w:tc>
        <w:tc>
          <w:tcPr>
            <w:tcW w:w="864" w:type="pct"/>
            <w:noWrap/>
            <w:tcMar>
              <w:top w:w="10" w:type="dxa"/>
              <w:left w:w="10" w:type="dxa"/>
              <w:right w:w="10" w:type="dxa"/>
            </w:tcMar>
            <w:vAlign w:val="center"/>
          </w:tcPr>
          <w:p w14:paraId="442AAF0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环己烷</w:t>
            </w:r>
          </w:p>
        </w:tc>
        <w:tc>
          <w:tcPr>
            <w:tcW w:w="838" w:type="pct"/>
            <w:noWrap/>
            <w:tcMar>
              <w:top w:w="10" w:type="dxa"/>
              <w:left w:w="10" w:type="dxa"/>
              <w:right w:w="10" w:type="dxa"/>
            </w:tcMar>
            <w:vAlign w:val="center"/>
          </w:tcPr>
          <w:p w14:paraId="5662538F">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110-82-7</w:t>
            </w:r>
          </w:p>
        </w:tc>
        <w:tc>
          <w:tcPr>
            <w:tcW w:w="599" w:type="pct"/>
            <w:noWrap/>
            <w:tcMar>
              <w:top w:w="10" w:type="dxa"/>
              <w:left w:w="10" w:type="dxa"/>
              <w:right w:w="10" w:type="dxa"/>
            </w:tcMar>
            <w:vAlign w:val="center"/>
          </w:tcPr>
          <w:p w14:paraId="2A94DEE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111</w:t>
            </w:r>
          </w:p>
        </w:tc>
        <w:tc>
          <w:tcPr>
            <w:tcW w:w="1414" w:type="pct"/>
            <w:noWrap/>
            <w:tcMar>
              <w:top w:w="10" w:type="dxa"/>
              <w:left w:w="10" w:type="dxa"/>
              <w:right w:w="10" w:type="dxa"/>
            </w:tcMar>
            <w:vAlign w:val="center"/>
          </w:tcPr>
          <w:p w14:paraId="56CF53BB">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正丁醛</w:t>
            </w:r>
          </w:p>
        </w:tc>
        <w:tc>
          <w:tcPr>
            <w:tcW w:w="962" w:type="pct"/>
            <w:noWrap/>
            <w:tcMar>
              <w:top w:w="10" w:type="dxa"/>
              <w:left w:w="10" w:type="dxa"/>
              <w:right w:w="10" w:type="dxa"/>
            </w:tcMar>
            <w:vAlign w:val="center"/>
          </w:tcPr>
          <w:p w14:paraId="1961558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123-72-8</w:t>
            </w:r>
          </w:p>
        </w:tc>
      </w:tr>
      <w:tr w14:paraId="35457A0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78F6CD8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53</w:t>
            </w:r>
          </w:p>
        </w:tc>
        <w:tc>
          <w:tcPr>
            <w:tcW w:w="864" w:type="pct"/>
            <w:noWrap/>
            <w:tcMar>
              <w:top w:w="10" w:type="dxa"/>
              <w:left w:w="10" w:type="dxa"/>
              <w:right w:w="10" w:type="dxa"/>
            </w:tcMar>
            <w:vAlign w:val="center"/>
          </w:tcPr>
          <w:p w14:paraId="4DF015D9">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2，3</w:t>
            </w:r>
            <w:r>
              <w:rPr>
                <w:rFonts w:hint="eastAsia" w:ascii="仿宋" w:hAnsi="仿宋" w:eastAsia="仿宋" w:cs="仿宋"/>
                <w:spacing w:val="0"/>
                <w:sz w:val="28"/>
                <w:szCs w:val="28"/>
              </w:rPr>
              <w:t>－</w:t>
            </w:r>
            <w:r>
              <w:rPr>
                <w:rFonts w:hint="eastAsia" w:ascii="仿宋" w:hAnsi="仿宋" w:eastAsia="仿宋" w:cs="仿宋"/>
                <w:spacing w:val="0"/>
                <w:sz w:val="28"/>
                <w:szCs w:val="28"/>
              </w:rPr>
              <w:t>二甲基戊烷</w:t>
            </w:r>
          </w:p>
        </w:tc>
        <w:tc>
          <w:tcPr>
            <w:tcW w:w="838" w:type="pct"/>
            <w:noWrap/>
            <w:tcMar>
              <w:top w:w="10" w:type="dxa"/>
              <w:left w:w="10" w:type="dxa"/>
              <w:right w:w="10" w:type="dxa"/>
            </w:tcMar>
            <w:vAlign w:val="center"/>
          </w:tcPr>
          <w:p w14:paraId="13E38FF8">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565-59-3</w:t>
            </w:r>
          </w:p>
        </w:tc>
        <w:tc>
          <w:tcPr>
            <w:tcW w:w="599" w:type="pct"/>
            <w:noWrap/>
            <w:tcMar>
              <w:top w:w="10" w:type="dxa"/>
              <w:left w:w="10" w:type="dxa"/>
              <w:right w:w="10" w:type="dxa"/>
            </w:tcMar>
            <w:vAlign w:val="center"/>
          </w:tcPr>
          <w:p w14:paraId="376675D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112</w:t>
            </w:r>
          </w:p>
        </w:tc>
        <w:tc>
          <w:tcPr>
            <w:tcW w:w="1414" w:type="pct"/>
            <w:noWrap/>
            <w:tcMar>
              <w:top w:w="10" w:type="dxa"/>
              <w:left w:w="10" w:type="dxa"/>
              <w:right w:w="10" w:type="dxa"/>
            </w:tcMar>
            <w:vAlign w:val="center"/>
          </w:tcPr>
          <w:p w14:paraId="3082370D">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反式丁烯醛</w:t>
            </w:r>
          </w:p>
        </w:tc>
        <w:tc>
          <w:tcPr>
            <w:tcW w:w="962" w:type="pct"/>
            <w:noWrap/>
            <w:tcMar>
              <w:top w:w="10" w:type="dxa"/>
              <w:left w:w="10" w:type="dxa"/>
              <w:right w:w="10" w:type="dxa"/>
            </w:tcMar>
            <w:vAlign w:val="center"/>
          </w:tcPr>
          <w:p w14:paraId="7AD52E6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123-73-9</w:t>
            </w:r>
          </w:p>
        </w:tc>
      </w:tr>
      <w:tr w14:paraId="316FC1E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0502660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54</w:t>
            </w:r>
          </w:p>
        </w:tc>
        <w:tc>
          <w:tcPr>
            <w:tcW w:w="864" w:type="pct"/>
            <w:noWrap/>
            <w:tcMar>
              <w:top w:w="10" w:type="dxa"/>
              <w:left w:w="10" w:type="dxa"/>
              <w:right w:w="10" w:type="dxa"/>
            </w:tcMar>
            <w:vAlign w:val="center"/>
          </w:tcPr>
          <w:p w14:paraId="537EF149">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四氯化碳</w:t>
            </w:r>
          </w:p>
        </w:tc>
        <w:tc>
          <w:tcPr>
            <w:tcW w:w="838" w:type="pct"/>
            <w:noWrap/>
            <w:tcMar>
              <w:top w:w="10" w:type="dxa"/>
              <w:left w:w="10" w:type="dxa"/>
              <w:right w:w="10" w:type="dxa"/>
            </w:tcMar>
            <w:vAlign w:val="center"/>
          </w:tcPr>
          <w:p w14:paraId="45DFD1E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56-23-5</w:t>
            </w:r>
          </w:p>
        </w:tc>
        <w:tc>
          <w:tcPr>
            <w:tcW w:w="599" w:type="pct"/>
            <w:noWrap/>
            <w:tcMar>
              <w:top w:w="10" w:type="dxa"/>
              <w:left w:w="10" w:type="dxa"/>
              <w:right w:w="10" w:type="dxa"/>
            </w:tcMar>
            <w:vAlign w:val="center"/>
          </w:tcPr>
          <w:p w14:paraId="65790B1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113</w:t>
            </w:r>
          </w:p>
        </w:tc>
        <w:tc>
          <w:tcPr>
            <w:tcW w:w="1414" w:type="pct"/>
            <w:noWrap/>
            <w:tcMar>
              <w:top w:w="10" w:type="dxa"/>
              <w:left w:w="10" w:type="dxa"/>
              <w:right w:w="10" w:type="dxa"/>
            </w:tcMar>
            <w:vAlign w:val="center"/>
          </w:tcPr>
          <w:p w14:paraId="7343C632">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戊醛</w:t>
            </w:r>
          </w:p>
        </w:tc>
        <w:tc>
          <w:tcPr>
            <w:tcW w:w="962" w:type="pct"/>
            <w:noWrap/>
            <w:tcMar>
              <w:top w:w="10" w:type="dxa"/>
              <w:left w:w="10" w:type="dxa"/>
              <w:right w:w="10" w:type="dxa"/>
            </w:tcMar>
            <w:vAlign w:val="center"/>
          </w:tcPr>
          <w:p w14:paraId="7AC4C43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110-62-3</w:t>
            </w:r>
          </w:p>
        </w:tc>
      </w:tr>
      <w:tr w14:paraId="02404C7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20" w:type="pct"/>
            <w:noWrap/>
            <w:tcMar>
              <w:top w:w="10" w:type="dxa"/>
              <w:left w:w="10" w:type="dxa"/>
              <w:right w:w="10" w:type="dxa"/>
            </w:tcMar>
            <w:vAlign w:val="center"/>
          </w:tcPr>
          <w:p w14:paraId="0F610ED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55</w:t>
            </w:r>
          </w:p>
        </w:tc>
        <w:tc>
          <w:tcPr>
            <w:tcW w:w="864" w:type="pct"/>
            <w:noWrap/>
            <w:tcMar>
              <w:top w:w="10" w:type="dxa"/>
              <w:left w:w="10" w:type="dxa"/>
              <w:right w:w="10" w:type="dxa"/>
            </w:tcMar>
            <w:vAlign w:val="center"/>
          </w:tcPr>
          <w:p w14:paraId="3E078C92">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3-甲基己烷</w:t>
            </w:r>
          </w:p>
        </w:tc>
        <w:tc>
          <w:tcPr>
            <w:tcW w:w="838" w:type="pct"/>
            <w:noWrap/>
            <w:tcMar>
              <w:top w:w="10" w:type="dxa"/>
              <w:left w:w="10" w:type="dxa"/>
              <w:right w:w="10" w:type="dxa"/>
            </w:tcMar>
            <w:vAlign w:val="center"/>
          </w:tcPr>
          <w:p w14:paraId="0A00695B">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589-34-4</w:t>
            </w:r>
          </w:p>
        </w:tc>
        <w:tc>
          <w:tcPr>
            <w:tcW w:w="599" w:type="pct"/>
            <w:noWrap/>
            <w:tcMar>
              <w:top w:w="10" w:type="dxa"/>
              <w:left w:w="10" w:type="dxa"/>
              <w:right w:w="10" w:type="dxa"/>
            </w:tcMar>
            <w:vAlign w:val="center"/>
          </w:tcPr>
          <w:p w14:paraId="51E21E8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114</w:t>
            </w:r>
          </w:p>
        </w:tc>
        <w:tc>
          <w:tcPr>
            <w:tcW w:w="1414" w:type="pct"/>
            <w:noWrap/>
            <w:tcMar>
              <w:top w:w="10" w:type="dxa"/>
              <w:left w:w="10" w:type="dxa"/>
              <w:right w:w="10" w:type="dxa"/>
            </w:tcMar>
            <w:vAlign w:val="center"/>
          </w:tcPr>
          <w:p w14:paraId="0B41EE9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己醛</w:t>
            </w:r>
          </w:p>
        </w:tc>
        <w:tc>
          <w:tcPr>
            <w:tcW w:w="962" w:type="pct"/>
            <w:noWrap/>
            <w:tcMar>
              <w:top w:w="10" w:type="dxa"/>
              <w:left w:w="10" w:type="dxa"/>
              <w:right w:w="10" w:type="dxa"/>
            </w:tcMar>
            <w:vAlign w:val="center"/>
          </w:tcPr>
          <w:p w14:paraId="5C9D3BA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66-25-1</w:t>
            </w:r>
          </w:p>
        </w:tc>
      </w:tr>
      <w:tr w14:paraId="62E9C49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255D9F2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56</w:t>
            </w:r>
          </w:p>
        </w:tc>
        <w:tc>
          <w:tcPr>
            <w:tcW w:w="864" w:type="pct"/>
            <w:noWrap/>
            <w:tcMar>
              <w:top w:w="10" w:type="dxa"/>
              <w:left w:w="10" w:type="dxa"/>
              <w:right w:w="10" w:type="dxa"/>
            </w:tcMar>
            <w:vAlign w:val="center"/>
          </w:tcPr>
          <w:p w14:paraId="7B14E63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苯</w:t>
            </w:r>
          </w:p>
        </w:tc>
        <w:tc>
          <w:tcPr>
            <w:tcW w:w="838" w:type="pct"/>
            <w:noWrap/>
            <w:tcMar>
              <w:top w:w="10" w:type="dxa"/>
              <w:left w:w="10" w:type="dxa"/>
              <w:right w:w="10" w:type="dxa"/>
            </w:tcMar>
            <w:vAlign w:val="center"/>
          </w:tcPr>
          <w:p w14:paraId="7A2DDE55">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71-43-2</w:t>
            </w:r>
          </w:p>
        </w:tc>
        <w:tc>
          <w:tcPr>
            <w:tcW w:w="599" w:type="pct"/>
            <w:noWrap/>
            <w:tcMar>
              <w:top w:w="10" w:type="dxa"/>
              <w:left w:w="10" w:type="dxa"/>
              <w:right w:w="10" w:type="dxa"/>
            </w:tcMar>
            <w:vAlign w:val="center"/>
          </w:tcPr>
          <w:p w14:paraId="1D37F067">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115</w:t>
            </w:r>
          </w:p>
        </w:tc>
        <w:tc>
          <w:tcPr>
            <w:tcW w:w="1414" w:type="pct"/>
            <w:noWrap/>
            <w:tcMar>
              <w:top w:w="10" w:type="dxa"/>
              <w:left w:w="10" w:type="dxa"/>
              <w:right w:w="10" w:type="dxa"/>
            </w:tcMar>
            <w:vAlign w:val="center"/>
          </w:tcPr>
          <w:p w14:paraId="034B135A">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苯甲醛</w:t>
            </w:r>
          </w:p>
        </w:tc>
        <w:tc>
          <w:tcPr>
            <w:tcW w:w="962" w:type="pct"/>
            <w:noWrap/>
            <w:tcMar>
              <w:top w:w="10" w:type="dxa"/>
              <w:left w:w="10" w:type="dxa"/>
              <w:right w:w="10" w:type="dxa"/>
            </w:tcMar>
            <w:vAlign w:val="center"/>
          </w:tcPr>
          <w:p w14:paraId="72F2F3E6">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100-52-7</w:t>
            </w:r>
          </w:p>
        </w:tc>
      </w:tr>
      <w:tr w14:paraId="2B6F87C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5493EE2C">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57</w:t>
            </w:r>
          </w:p>
        </w:tc>
        <w:tc>
          <w:tcPr>
            <w:tcW w:w="864" w:type="pct"/>
            <w:noWrap/>
            <w:tcMar>
              <w:top w:w="10" w:type="dxa"/>
              <w:left w:w="10" w:type="dxa"/>
              <w:right w:w="10" w:type="dxa"/>
            </w:tcMar>
            <w:vAlign w:val="center"/>
          </w:tcPr>
          <w:p w14:paraId="24E93CA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1，2-二氯乙烷</w:t>
            </w:r>
          </w:p>
        </w:tc>
        <w:tc>
          <w:tcPr>
            <w:tcW w:w="838" w:type="pct"/>
            <w:noWrap/>
            <w:tcMar>
              <w:top w:w="10" w:type="dxa"/>
              <w:left w:w="10" w:type="dxa"/>
              <w:right w:w="10" w:type="dxa"/>
            </w:tcMar>
            <w:vAlign w:val="center"/>
          </w:tcPr>
          <w:p w14:paraId="1F1A2C9E">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107-06-2</w:t>
            </w:r>
          </w:p>
        </w:tc>
        <w:tc>
          <w:tcPr>
            <w:tcW w:w="599" w:type="pct"/>
            <w:noWrap/>
            <w:tcMar>
              <w:top w:w="10" w:type="dxa"/>
              <w:left w:w="10" w:type="dxa"/>
              <w:right w:w="10" w:type="dxa"/>
            </w:tcMar>
            <w:vAlign w:val="center"/>
          </w:tcPr>
          <w:p w14:paraId="144E18F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116</w:t>
            </w:r>
          </w:p>
        </w:tc>
        <w:tc>
          <w:tcPr>
            <w:tcW w:w="1414" w:type="pct"/>
            <w:noWrap/>
            <w:tcMar>
              <w:top w:w="10" w:type="dxa"/>
              <w:left w:w="10" w:type="dxa"/>
              <w:right w:w="10" w:type="dxa"/>
            </w:tcMar>
            <w:vAlign w:val="center"/>
          </w:tcPr>
          <w:p w14:paraId="7D6632B0">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间甲基苯甲醛</w:t>
            </w:r>
          </w:p>
        </w:tc>
        <w:tc>
          <w:tcPr>
            <w:tcW w:w="962" w:type="pct"/>
            <w:noWrap/>
            <w:tcMar>
              <w:top w:w="10" w:type="dxa"/>
              <w:left w:w="10" w:type="dxa"/>
              <w:right w:w="10" w:type="dxa"/>
            </w:tcMar>
            <w:vAlign w:val="center"/>
          </w:tcPr>
          <w:p w14:paraId="653AA85A">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620-23-5</w:t>
            </w:r>
          </w:p>
        </w:tc>
      </w:tr>
      <w:tr w14:paraId="7FA3387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320" w:type="pct"/>
            <w:noWrap/>
            <w:tcMar>
              <w:top w:w="10" w:type="dxa"/>
              <w:left w:w="10" w:type="dxa"/>
              <w:right w:w="10" w:type="dxa"/>
            </w:tcMar>
            <w:vAlign w:val="center"/>
          </w:tcPr>
          <w:p w14:paraId="2B95D0D3">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58</w:t>
            </w:r>
          </w:p>
        </w:tc>
        <w:tc>
          <w:tcPr>
            <w:tcW w:w="864" w:type="pct"/>
            <w:noWrap/>
            <w:tcMar>
              <w:top w:w="10" w:type="dxa"/>
              <w:left w:w="10" w:type="dxa"/>
              <w:right w:w="10" w:type="dxa"/>
            </w:tcMar>
            <w:vAlign w:val="center"/>
          </w:tcPr>
          <w:p w14:paraId="6E70622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2，2，4-三甲基戊烷</w:t>
            </w:r>
          </w:p>
        </w:tc>
        <w:tc>
          <w:tcPr>
            <w:tcW w:w="838" w:type="pct"/>
            <w:noWrap/>
            <w:tcMar>
              <w:top w:w="10" w:type="dxa"/>
              <w:left w:w="10" w:type="dxa"/>
              <w:right w:w="10" w:type="dxa"/>
            </w:tcMar>
            <w:vAlign w:val="center"/>
          </w:tcPr>
          <w:p w14:paraId="67242EA1">
            <w:pPr>
              <w:pStyle w:val="13"/>
              <w:spacing w:line="560" w:lineRule="exact"/>
              <w:jc w:val="center"/>
              <w:rPr>
                <w:rFonts w:hint="eastAsia" w:ascii="仿宋" w:hAnsi="仿宋" w:eastAsia="仿宋" w:cs="仿宋"/>
                <w:spacing w:val="0"/>
                <w:sz w:val="28"/>
                <w:szCs w:val="28"/>
              </w:rPr>
            </w:pPr>
            <w:r>
              <w:rPr>
                <w:rFonts w:hint="eastAsia" w:ascii="仿宋" w:hAnsi="仿宋" w:eastAsia="仿宋" w:cs="仿宋"/>
                <w:spacing w:val="0"/>
                <w:sz w:val="28"/>
                <w:szCs w:val="28"/>
              </w:rPr>
              <w:t>540-84-1</w:t>
            </w:r>
          </w:p>
        </w:tc>
        <w:tc>
          <w:tcPr>
            <w:tcW w:w="599" w:type="pct"/>
            <w:noWrap/>
            <w:tcMar>
              <w:top w:w="10" w:type="dxa"/>
              <w:left w:w="10" w:type="dxa"/>
              <w:right w:w="10" w:type="dxa"/>
            </w:tcMar>
            <w:vAlign w:val="center"/>
          </w:tcPr>
          <w:p w14:paraId="6281CAC2">
            <w:pPr>
              <w:pStyle w:val="13"/>
              <w:spacing w:line="560" w:lineRule="exact"/>
              <w:jc w:val="center"/>
              <w:rPr>
                <w:rFonts w:hint="eastAsia" w:ascii="仿宋" w:hAnsi="仿宋" w:eastAsia="仿宋" w:cs="仿宋"/>
                <w:spacing w:val="0"/>
                <w:sz w:val="28"/>
                <w:szCs w:val="28"/>
              </w:rPr>
            </w:pPr>
          </w:p>
        </w:tc>
        <w:tc>
          <w:tcPr>
            <w:tcW w:w="1414" w:type="pct"/>
            <w:noWrap/>
            <w:tcMar>
              <w:top w:w="10" w:type="dxa"/>
              <w:left w:w="10" w:type="dxa"/>
              <w:right w:w="10" w:type="dxa"/>
            </w:tcMar>
            <w:vAlign w:val="center"/>
          </w:tcPr>
          <w:p w14:paraId="43F4A89A">
            <w:pPr>
              <w:pStyle w:val="13"/>
              <w:spacing w:line="560" w:lineRule="exact"/>
              <w:jc w:val="center"/>
              <w:rPr>
                <w:rFonts w:hint="eastAsia" w:ascii="仿宋" w:hAnsi="仿宋" w:eastAsia="仿宋" w:cs="仿宋"/>
                <w:spacing w:val="0"/>
                <w:sz w:val="28"/>
                <w:szCs w:val="28"/>
              </w:rPr>
            </w:pPr>
          </w:p>
        </w:tc>
        <w:tc>
          <w:tcPr>
            <w:tcW w:w="962" w:type="pct"/>
            <w:noWrap/>
            <w:tcMar>
              <w:top w:w="10" w:type="dxa"/>
              <w:left w:w="10" w:type="dxa"/>
              <w:right w:w="10" w:type="dxa"/>
            </w:tcMar>
            <w:vAlign w:val="center"/>
          </w:tcPr>
          <w:p w14:paraId="7BB6BB5F">
            <w:pPr>
              <w:pStyle w:val="13"/>
              <w:spacing w:line="560" w:lineRule="exact"/>
              <w:jc w:val="center"/>
              <w:rPr>
                <w:rFonts w:hint="eastAsia" w:ascii="仿宋" w:hAnsi="仿宋" w:eastAsia="仿宋" w:cs="仿宋"/>
                <w:spacing w:val="0"/>
                <w:sz w:val="28"/>
                <w:szCs w:val="28"/>
              </w:rPr>
            </w:pPr>
          </w:p>
        </w:tc>
      </w:tr>
    </w:tbl>
    <w:p w14:paraId="1F7B7607">
      <w:pPr>
        <w:tabs>
          <w:tab w:val="left" w:pos="900"/>
        </w:tabs>
        <w:spacing w:line="5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4.3.10质量控制要求</w:t>
      </w:r>
    </w:p>
    <w:p w14:paraId="2183215D">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1、仪器运行期间，每天零点自动进入一定浓度标准品，用于考核前一日监测数据有效性，若相对误差在±30%以内，且内标响应均在允许误差范围内，视前一日数据有效。</w:t>
      </w:r>
    </w:p>
    <w:p w14:paraId="42CF69D7">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2、每月依据控制目标物种配置2ppb标准品，使用手工进样方式，进行外标核查，并手工积分标准品浓度，计算相对误差；</w:t>
      </w:r>
    </w:p>
    <w:p w14:paraId="6B9473BA">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3、每半年重新统计、计算各目标化合物的检出限与不确定度；</w:t>
      </w:r>
    </w:p>
    <w:p w14:paraId="4CA96266">
      <w:pPr>
        <w:tabs>
          <w:tab w:val="left" w:pos="900"/>
        </w:tabs>
        <w:spacing w:line="560" w:lineRule="exact"/>
        <w:ind w:firstLine="562" w:firstLineChars="200"/>
        <w:jc w:val="left"/>
        <w:rPr>
          <w:rFonts w:hint="eastAsia" w:ascii="仿宋" w:hAnsi="仿宋" w:eastAsia="仿宋" w:cs="仿宋"/>
          <w:b/>
          <w:sz w:val="28"/>
          <w:szCs w:val="28"/>
        </w:rPr>
      </w:pPr>
      <w:r>
        <w:rPr>
          <w:rFonts w:hint="eastAsia" w:ascii="仿宋" w:hAnsi="仿宋" w:eastAsia="仿宋" w:cs="仿宋"/>
          <w:b/>
          <w:kern w:val="2"/>
          <w:sz w:val="28"/>
          <w:szCs w:val="28"/>
        </w:rPr>
        <w:t xml:space="preserve"> 4.3.11</w:t>
      </w:r>
      <w:r>
        <w:rPr>
          <w:rFonts w:hint="eastAsia" w:ascii="仿宋" w:hAnsi="仿宋" w:eastAsia="仿宋" w:cs="仿宋"/>
          <w:b/>
          <w:sz w:val="28"/>
          <w:szCs w:val="28"/>
        </w:rPr>
        <w:t>运维记录与报告</w:t>
      </w:r>
    </w:p>
    <w:p w14:paraId="1A61FD4D">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1、依据仪器特性及上述运维要求，编制相应运维、质控记录表单。</w:t>
      </w:r>
    </w:p>
    <w:p w14:paraId="5BFA4B64">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2、依据技术运维要求，每月提交相应技术运维记录。</w:t>
      </w:r>
    </w:p>
    <w:p w14:paraId="6A7EC0C1">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项目结束后提交运维总结报告。运维总结报告需包含履行运维工作期间开展的所有运维工作内容及相关原始技术记录，并附开展现场运维、质控工作时的现场照片，并统计所有质控样品结果，并进行符合性分析；同时结合履行运维服务期间仪器运行、质控、故障、维修等情况，提出改善性建议。</w:t>
      </w:r>
    </w:p>
    <w:p w14:paraId="0F88C836">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4、依据运维总结报告制作汇报材料（PPT）向业主进行总结性汇报。</w:t>
      </w:r>
    </w:p>
    <w:p w14:paraId="7F2A2B34">
      <w:pPr>
        <w:tabs>
          <w:tab w:val="left" w:pos="900"/>
        </w:tabs>
        <w:spacing w:line="5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4.3.12分析报告服务要求</w:t>
      </w:r>
    </w:p>
    <w:p w14:paraId="10C39C5A">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采用在线监测仪器的综合方法，研究淮安市的大气VOC污染特征</w:t>
      </w:r>
      <w:r>
        <w:rPr>
          <w:rFonts w:hint="eastAsia" w:ascii="仿宋" w:hAnsi="仿宋" w:eastAsia="仿宋" w:cs="仿宋"/>
          <w:bCs/>
          <w:sz w:val="28"/>
          <w:szCs w:val="28"/>
        </w:rPr>
        <w:t>，以</w:t>
      </w:r>
      <w:r>
        <w:rPr>
          <w:rFonts w:hint="eastAsia" w:ascii="仿宋" w:hAnsi="仿宋" w:eastAsia="仿宋" w:cs="仿宋"/>
          <w:bCs/>
          <w:sz w:val="28"/>
          <w:szCs w:val="28"/>
        </w:rPr>
        <w:t>《环境空气挥发性有机物自动监测技术规范》（HJ 1246-2022）中的源解析推荐方法给出淮安市大气VOC在线监测分析研究报告，实现污染天气的过程监测。为淮安市大气污染防治、大气重污染过程应急方案完善、治理成效评估提供建设性意见。</w:t>
      </w:r>
    </w:p>
    <w:p w14:paraId="3A63EFE1">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1、一个运维周期内，按照采购方工作实际要求，及时提供污染天气快报。</w:t>
      </w:r>
    </w:p>
    <w:p w14:paraId="51C1C02C">
      <w:pPr>
        <w:tabs>
          <w:tab w:val="left" w:pos="900"/>
        </w:tabs>
        <w:spacing w:line="560" w:lineRule="exact"/>
        <w:ind w:firstLine="560" w:firstLineChars="200"/>
        <w:jc w:val="left"/>
        <w:rPr>
          <w:rFonts w:hint="eastAsia" w:ascii="仿宋" w:hAnsi="仿宋" w:eastAsia="仿宋" w:cs="仿宋"/>
          <w:bCs/>
          <w:kern w:val="2"/>
          <w:sz w:val="28"/>
          <w:szCs w:val="28"/>
        </w:rPr>
      </w:pPr>
      <w:r>
        <w:rPr>
          <w:rFonts w:hint="eastAsia" w:ascii="仿宋" w:hAnsi="仿宋" w:eastAsia="仿宋" w:cs="仿宋"/>
          <w:bCs/>
          <w:sz w:val="28"/>
          <w:szCs w:val="28"/>
        </w:rPr>
        <w:t>2、每月提交月报，每年提交年报，跨年度周期，也应提供完整的自然年报告，报告内容包括：VOCs监测结果分析、臭氧或颗</w:t>
      </w:r>
      <w:r>
        <w:rPr>
          <w:rFonts w:hint="eastAsia" w:ascii="仿宋" w:hAnsi="仿宋" w:eastAsia="仿宋" w:cs="仿宋"/>
          <w:bCs/>
          <w:kern w:val="2"/>
          <w:sz w:val="28"/>
          <w:szCs w:val="28"/>
        </w:rPr>
        <w:t>粒物监测结果分析等。</w:t>
      </w:r>
    </w:p>
    <w:p w14:paraId="31486051">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4.3.13VOCs系统检修要求</w:t>
      </w:r>
    </w:p>
    <w:p w14:paraId="25526EA4">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1、VOCs自动监测系统仪器出现故障或监测值有异常情形时，中标人应迅速进行紧急维修。一些简单的故障可现场解决，如不能现场解决，应马上更换备用机运行，保证全天数据正常。</w:t>
      </w:r>
    </w:p>
    <w:p w14:paraId="00A0F585">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2、每日6时至23时发生故障时，2小时之内响应，4小时内到达现场排除故障。通信和电力线路故障除外，但应及时与相关部门联系解决。对不易诊断和维修的仪器故障，若24小时内无法排除，应安装备用仪器。</w:t>
      </w:r>
    </w:p>
    <w:p w14:paraId="0CF4C754">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3、紧急维修主要针对发生故障之设备，对发生故障的设备进行检修，如果发生零件损坏，中标人将马上进行更换，确保24小时内子站系统恢复正常运行。</w:t>
      </w:r>
    </w:p>
    <w:p w14:paraId="7DCF6ED4">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4、如在现场发现不能在短期内修复仪器的，中标人应及时告知采购人，征得同意后，由中标人负责维修（仪器正常报废除外）。</w:t>
      </w:r>
    </w:p>
    <w:p w14:paraId="7182B6B6">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5、发生通讯故障时，技术人员到达现场后，应检查通讯线、MODEM、数据采集器等，并及时处理，将检查结果及时反馈给采购人技术人员；如果故障是由通讯线路导致的，通知并协助采购人技术人员报修。</w:t>
      </w:r>
    </w:p>
    <w:p w14:paraId="330C7D14">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6、更换下来故障仪器设备，中标人技术人员应尽快对仪器完成维修（特殊备件损坏需进口购置的情况除外），修好的仪器经采购人技术人员确认后方可重新投入运行。</w:t>
      </w:r>
    </w:p>
    <w:p w14:paraId="58B069CA">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7、中标人技术人员在维修每一台仪器，每一个故障时，都要填写仪器维修报告表，详细记录故障现象、维修过程、更换设备情况等。</w:t>
      </w:r>
    </w:p>
    <w:p w14:paraId="76126910">
      <w:pPr>
        <w:tabs>
          <w:tab w:val="left" w:pos="900"/>
        </w:tabs>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bCs/>
          <w:sz w:val="28"/>
          <w:szCs w:val="28"/>
        </w:rPr>
        <w:t>8、仪器出现重大故障或核心关键部件损坏，在维修完成后需进行严格校准，必要时经重新检定或溯源后方可上架投入运行。</w:t>
      </w:r>
    </w:p>
    <w:p w14:paraId="04DF6EA3">
      <w:pPr>
        <w:pStyle w:val="2"/>
        <w:keepNext w:val="0"/>
        <w:keepLines w:val="0"/>
        <w:spacing w:before="163" w:after="163" w:line="560" w:lineRule="exact"/>
        <w:ind w:left="420" w:leftChars="200"/>
        <w:rPr>
          <w:rFonts w:hint="eastAsia" w:ascii="仿宋" w:hAnsi="仿宋" w:eastAsia="仿宋" w:cs="仿宋"/>
          <w:b/>
          <w:kern w:val="2"/>
          <w:sz w:val="28"/>
          <w:szCs w:val="28"/>
        </w:rPr>
      </w:pPr>
      <w:bookmarkStart w:id="1" w:name="_Toc215040573"/>
      <w:r>
        <w:rPr>
          <w:rFonts w:hint="eastAsia" w:ascii="仿宋" w:hAnsi="仿宋" w:eastAsia="仿宋" w:cs="仿宋"/>
          <w:b/>
          <w:kern w:val="2"/>
          <w:sz w:val="28"/>
          <w:szCs w:val="28"/>
        </w:rPr>
        <w:t>4.4非甲烷总烃自动监测技术运维要求</w:t>
      </w:r>
      <w:bookmarkEnd w:id="1"/>
    </w:p>
    <w:p w14:paraId="04A7DC18">
      <w:pPr>
        <w:tabs>
          <w:tab w:val="left" w:pos="900"/>
        </w:tabs>
        <w:spacing w:line="560" w:lineRule="exact"/>
        <w:ind w:firstLine="560" w:firstLineChars="200"/>
        <w:jc w:val="left"/>
        <w:rPr>
          <w:rFonts w:hint="eastAsia" w:ascii="仿宋" w:hAnsi="仿宋" w:eastAsia="仿宋" w:cs="仿宋"/>
          <w:bCs/>
          <w:kern w:val="2"/>
          <w:sz w:val="28"/>
          <w:szCs w:val="28"/>
        </w:rPr>
      </w:pPr>
      <w:r>
        <w:rPr>
          <w:rFonts w:hint="eastAsia" w:ascii="仿宋" w:hAnsi="仿宋" w:eastAsia="仿宋" w:cs="仿宋"/>
          <w:bCs/>
          <w:kern w:val="2"/>
          <w:sz w:val="28"/>
          <w:szCs w:val="28"/>
        </w:rPr>
        <w:t>4.4.1每日维护内容</w:t>
      </w:r>
    </w:p>
    <w:p w14:paraId="502ABC9C">
      <w:pPr>
        <w:numPr>
          <w:ilvl w:val="0"/>
          <w:numId w:val="5"/>
        </w:numPr>
        <w:spacing w:line="560" w:lineRule="exact"/>
        <w:ind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rPr>
        <w:t>系统状态检查：检查系统是否有报警等异常提示，以及分析模块的 FID 温度、柱 箱温度、柱前压、保留时间等重要参数是否正常。系统状态检查可通过远程或者现场检查的方式完成。</w:t>
      </w:r>
    </w:p>
    <w:p w14:paraId="35ED52AE">
      <w:pPr>
        <w:numPr>
          <w:ilvl w:val="0"/>
          <w:numId w:val="5"/>
        </w:numPr>
        <w:spacing w:line="560" w:lineRule="exact"/>
        <w:ind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rPr>
        <w:t>基线检查：按照厂家说明书或作业指导书要求检查图谱基线是否存在异常 漂移和波动。基线漂移超过±5%FS或出现持续性趋势性变化时，视为异常，应记录并启动排查程序，如存在异常漂移和波动，应及时标识或剔除异常数据或对受影响的物质进行重积分。运维单位建立“基线漂移趋势图”，每月归档。</w:t>
      </w:r>
    </w:p>
    <w:p w14:paraId="128B352F">
      <w:pPr>
        <w:numPr>
          <w:ilvl w:val="0"/>
          <w:numId w:val="5"/>
        </w:numPr>
        <w:spacing w:line="560" w:lineRule="exact"/>
        <w:ind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rPr>
        <w:t>保留时间漂移：检查仪器保留时间漂移情况，以确保非甲烷总烃测量的准确性。重点关注漂移是否影响监测物质的自动积分，如有影响，应进行调整</w:t>
      </w:r>
    </w:p>
    <w:p w14:paraId="07F00AB0">
      <w:pPr>
        <w:numPr>
          <w:ilvl w:val="0"/>
          <w:numId w:val="5"/>
        </w:numPr>
        <w:spacing w:line="560" w:lineRule="exact"/>
        <w:ind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rPr>
        <w:t>数据审核：</w:t>
      </w:r>
      <w:r>
        <w:rPr>
          <w:rFonts w:hint="eastAsia" w:ascii="仿宋" w:hAnsi="仿宋" w:eastAsia="仿宋" w:cs="仿宋"/>
          <w:sz w:val="28"/>
          <w:szCs w:val="28"/>
        </w:rPr>
        <w:t>运维单位对监测站监测数据进行初审，并配合各属地将审核数据按时提交。</w:t>
      </w:r>
    </w:p>
    <w:p w14:paraId="46319B32">
      <w:pPr>
        <w:numPr>
          <w:ilvl w:val="0"/>
          <w:numId w:val="5"/>
        </w:numPr>
        <w:spacing w:line="560" w:lineRule="exact"/>
        <w:ind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rPr>
        <w:t>数据审核应对异常数据进行无效标识或剔除，在 72 小时内完成。</w:t>
      </w:r>
    </w:p>
    <w:p w14:paraId="55C46624">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4.4.2每周工作内容</w:t>
      </w:r>
    </w:p>
    <w:p w14:paraId="21781FFD">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监测站房及周边环境应满足 HJ 193 相关要求。监测站房及辅助 设备日常巡检应满足 HJ 818 相关要求。运维人员应对子站站房及辅助设备定期巡检，每周至少巡检 1 次，巡检工作主要包括：</w:t>
      </w:r>
    </w:p>
    <w:p w14:paraId="28C6A495">
      <w:pPr>
        <w:numPr>
          <w:ilvl w:val="0"/>
          <w:numId w:val="6"/>
        </w:num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检查站房内温度是否保持在（25±5）℃, 相对湿度保持在 85%以下。</w:t>
      </w:r>
    </w:p>
    <w:p w14:paraId="149FFB38">
      <w:pPr>
        <w:numPr>
          <w:ilvl w:val="0"/>
          <w:numId w:val="6"/>
        </w:num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在冬、夏季节应注意站房内外温差，应及时调整站房温度；检查采样管路保温措施，防止因温差造成采样装置出现冷凝水的现象。</w:t>
      </w:r>
    </w:p>
    <w:p w14:paraId="59FE1336">
      <w:pPr>
        <w:numPr>
          <w:ilvl w:val="0"/>
          <w:numId w:val="6"/>
        </w:num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检查采样总管进气、排气是否正常。</w:t>
      </w:r>
    </w:p>
    <w:p w14:paraId="03208C24">
      <w:pPr>
        <w:numPr>
          <w:ilvl w:val="0"/>
          <w:numId w:val="6"/>
        </w:num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检查采样支管是否存在冷凝水，如果存在冷凝水应及时进行清洁干燥处理。</w:t>
      </w:r>
    </w:p>
    <w:p w14:paraId="1FB8084A">
      <w:pPr>
        <w:numPr>
          <w:ilvl w:val="0"/>
          <w:numId w:val="6"/>
        </w:num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检查站房排风排气装置工作是否正常。</w:t>
      </w:r>
    </w:p>
    <w:p w14:paraId="739A8599">
      <w:pPr>
        <w:numPr>
          <w:ilvl w:val="0"/>
          <w:numId w:val="6"/>
        </w:num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检查标气、辅助气钢瓶阀门是否漏气；检查标气和辅助气有效期、压力，气瓶压力低于 2MPa（或系统相关要求值）前应更换。</w:t>
      </w:r>
    </w:p>
    <w:p w14:paraId="498AC836">
      <w:pPr>
        <w:numPr>
          <w:ilvl w:val="0"/>
          <w:numId w:val="6"/>
        </w:num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如采用气体发生器， 应检查气体发生器的工作状态，及时补充纯水、更换干燥硅胶、</w:t>
      </w:r>
      <w:r>
        <w:rPr>
          <w:rFonts w:hint="eastAsia" w:ascii="仿宋" w:hAnsi="仿宋" w:eastAsia="仿宋" w:cs="仿宋"/>
          <w:bCs/>
          <w:sz w:val="28"/>
          <w:szCs w:val="28"/>
        </w:rPr>
        <w:t>活性炭</w:t>
      </w:r>
      <w:r>
        <w:rPr>
          <w:rFonts w:hint="eastAsia" w:ascii="仿宋" w:hAnsi="仿宋" w:eastAsia="仿宋" w:cs="仿宋"/>
          <w:bCs/>
          <w:sz w:val="28"/>
          <w:szCs w:val="28"/>
        </w:rPr>
        <w:t>或无水氯化钙。</w:t>
      </w:r>
    </w:p>
    <w:p w14:paraId="01254C14">
      <w:pPr>
        <w:numPr>
          <w:ilvl w:val="0"/>
          <w:numId w:val="6"/>
        </w:num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检查数据采集、传输与网络通讯是否正常。</w:t>
      </w:r>
    </w:p>
    <w:p w14:paraId="31A0FEB3">
      <w:pPr>
        <w:numPr>
          <w:ilvl w:val="0"/>
          <w:numId w:val="6"/>
        </w:num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检查各种运维工具、系统耗材、备件是否完好齐全。</w:t>
      </w:r>
    </w:p>
    <w:p w14:paraId="058C2244">
      <w:pPr>
        <w:numPr>
          <w:ilvl w:val="0"/>
          <w:numId w:val="6"/>
        </w:num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检查空调、电源等辅助设备的运行状况是否正常，检查站房空调机的过滤网是否清洁，必要时进行清洗。</w:t>
      </w:r>
    </w:p>
    <w:p w14:paraId="319F94B0">
      <w:pPr>
        <w:numPr>
          <w:ilvl w:val="0"/>
          <w:numId w:val="6"/>
        </w:num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检查各种消防、安全设施是否完好齐全。</w:t>
      </w:r>
    </w:p>
    <w:p w14:paraId="56093AD7">
      <w:pPr>
        <w:numPr>
          <w:ilvl w:val="0"/>
          <w:numId w:val="6"/>
        </w:num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对站房周围的杂草和积水应及时清除； 对采样有影响的树枝应及时进行剪除。</w:t>
      </w:r>
    </w:p>
    <w:p w14:paraId="3B8B467D">
      <w:pPr>
        <w:numPr>
          <w:ilvl w:val="0"/>
          <w:numId w:val="6"/>
        </w:num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检查避雷设施是否正常，子站房屋是否有漏雨现象。</w:t>
      </w:r>
    </w:p>
    <w:p w14:paraId="7C60E029">
      <w:pPr>
        <w:numPr>
          <w:ilvl w:val="0"/>
          <w:numId w:val="6"/>
        </w:numPr>
        <w:tabs>
          <w:tab w:val="left" w:pos="900"/>
        </w:tabs>
        <w:spacing w:line="560" w:lineRule="exact"/>
        <w:ind w:firstLine="560" w:firstLineChars="200"/>
        <w:jc w:val="left"/>
        <w:rPr>
          <w:rFonts w:hint="eastAsia" w:ascii="仿宋" w:hAnsi="仿宋" w:eastAsia="仿宋" w:cs="仿宋"/>
          <w:spacing w:val="-6"/>
          <w:sz w:val="28"/>
          <w:szCs w:val="28"/>
        </w:rPr>
      </w:pPr>
      <w:r>
        <w:rPr>
          <w:rFonts w:hint="eastAsia" w:ascii="仿宋" w:hAnsi="仿宋" w:eastAsia="仿宋" w:cs="仿宋"/>
          <w:bCs/>
          <w:sz w:val="28"/>
          <w:szCs w:val="28"/>
        </w:rPr>
        <w:t>记录巡检情况</w:t>
      </w:r>
    </w:p>
    <w:p w14:paraId="292BE779">
      <w:pPr>
        <w:numPr>
          <w:ilvl w:val="0"/>
          <w:numId w:val="6"/>
        </w:numPr>
        <w:tabs>
          <w:tab w:val="left" w:pos="900"/>
        </w:tabs>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气相色谱、检测器参数设置检查。检查氢火焰离子化检测器</w:t>
      </w:r>
      <w:r>
        <w:rPr>
          <w:rFonts w:hint="eastAsia" w:ascii="仿宋" w:hAnsi="仿宋" w:eastAsia="仿宋" w:cs="仿宋"/>
          <w:spacing w:val="-1"/>
          <w:sz w:val="28"/>
          <w:szCs w:val="28"/>
        </w:rPr>
        <w:t>氢气</w:t>
      </w:r>
      <w:r>
        <w:rPr>
          <w:rFonts w:hint="eastAsia" w:ascii="仿宋" w:hAnsi="仿宋" w:eastAsia="仿宋" w:cs="仿宋"/>
          <w:sz w:val="28"/>
          <w:szCs w:val="28"/>
        </w:rPr>
        <w:t xml:space="preserve"> </w:t>
      </w:r>
      <w:r>
        <w:rPr>
          <w:rFonts w:hint="eastAsia" w:ascii="仿宋" w:hAnsi="仿宋" w:eastAsia="仿宋" w:cs="仿宋"/>
          <w:spacing w:val="1"/>
          <w:sz w:val="28"/>
          <w:szCs w:val="28"/>
        </w:rPr>
        <w:t>与空气输入压力与流量、载气流量与压力等是否与说</w:t>
      </w:r>
      <w:r>
        <w:rPr>
          <w:rFonts w:hint="eastAsia" w:ascii="仿宋" w:hAnsi="仿宋" w:eastAsia="仿宋" w:cs="仿宋"/>
          <w:sz w:val="28"/>
          <w:szCs w:val="28"/>
        </w:rPr>
        <w:t>明书、作业</w:t>
      </w:r>
      <w:r>
        <w:rPr>
          <w:rFonts w:hint="eastAsia" w:ascii="仿宋" w:hAnsi="仿宋" w:eastAsia="仿宋" w:cs="仿宋"/>
          <w:spacing w:val="-6"/>
          <w:sz w:val="28"/>
          <w:szCs w:val="28"/>
        </w:rPr>
        <w:t>指导书一致。</w:t>
      </w:r>
    </w:p>
    <w:p w14:paraId="5490E175">
      <w:pPr>
        <w:numPr>
          <w:ilvl w:val="0"/>
          <w:numId w:val="6"/>
        </w:numPr>
        <w:tabs>
          <w:tab w:val="left" w:pos="900"/>
        </w:tabs>
        <w:spacing w:line="560" w:lineRule="exact"/>
        <w:ind w:firstLine="500" w:firstLineChars="200"/>
        <w:jc w:val="left"/>
        <w:rPr>
          <w:rFonts w:hint="eastAsia" w:ascii="仿宋" w:hAnsi="仿宋" w:eastAsia="仿宋" w:cs="仿宋"/>
          <w:sz w:val="28"/>
          <w:szCs w:val="28"/>
        </w:rPr>
      </w:pPr>
      <w:r>
        <w:rPr>
          <w:rFonts w:hint="eastAsia" w:ascii="仿宋" w:hAnsi="仿宋" w:eastAsia="仿宋" w:cs="仿宋"/>
          <w:spacing w:val="-15"/>
          <w:sz w:val="28"/>
          <w:szCs w:val="28"/>
        </w:rPr>
        <w:t>气相色谱、检测器运行情况检查。检查载气净化装置（如除烃等</w:t>
      </w:r>
      <w:r>
        <w:rPr>
          <w:rFonts w:hint="eastAsia" w:ascii="仿宋" w:hAnsi="仿宋" w:eastAsia="仿宋" w:cs="仿宋"/>
          <w:spacing w:val="-23"/>
          <w:sz w:val="28"/>
          <w:szCs w:val="28"/>
        </w:rPr>
        <w:t>），</w:t>
      </w:r>
      <w:r>
        <w:rPr>
          <w:rFonts w:hint="eastAsia" w:ascii="仿宋" w:hAnsi="仿宋" w:eastAsia="仿宋" w:cs="仿宋"/>
          <w:spacing w:val="1"/>
          <w:sz w:val="28"/>
          <w:szCs w:val="28"/>
        </w:rPr>
        <w:t xml:space="preserve"> 如有异常应及时更换。根据系统验收或非甲烷总烃测试时使用的 参数，检查色谱炉温控制程序、载气流量或压力控制程序、氢火</w:t>
      </w:r>
      <w:r>
        <w:rPr>
          <w:rFonts w:hint="eastAsia" w:ascii="仿宋" w:hAnsi="仿宋" w:eastAsia="仿宋" w:cs="仿宋"/>
          <w:spacing w:val="2"/>
          <w:sz w:val="28"/>
          <w:szCs w:val="28"/>
        </w:rPr>
        <w:t xml:space="preserve"> </w:t>
      </w:r>
      <w:r>
        <w:rPr>
          <w:rFonts w:hint="eastAsia" w:ascii="仿宋" w:hAnsi="仿宋" w:eastAsia="仿宋" w:cs="仿宋"/>
          <w:spacing w:val="-4"/>
          <w:sz w:val="28"/>
          <w:szCs w:val="28"/>
        </w:rPr>
        <w:t>焰离子化检测器等是否正常， 如有异常应及时停机检查，排查问</w:t>
      </w:r>
      <w:r>
        <w:rPr>
          <w:rFonts w:hint="eastAsia" w:ascii="仿宋" w:hAnsi="仿宋" w:eastAsia="仿宋" w:cs="仿宋"/>
          <w:spacing w:val="-13"/>
          <w:sz w:val="28"/>
          <w:szCs w:val="28"/>
        </w:rPr>
        <w:t>题。</w:t>
      </w:r>
    </w:p>
    <w:p w14:paraId="2F5EC2FE">
      <w:pPr>
        <w:tabs>
          <w:tab w:val="left" w:pos="900"/>
        </w:tabs>
        <w:spacing w:line="560" w:lineRule="exact"/>
        <w:ind w:firstLine="560" w:firstLineChars="200"/>
        <w:jc w:val="left"/>
        <w:rPr>
          <w:rFonts w:hint="eastAsia" w:ascii="仿宋" w:hAnsi="仿宋" w:eastAsia="仿宋" w:cs="仿宋"/>
          <w:bCs/>
          <w:sz w:val="28"/>
          <w:szCs w:val="28"/>
        </w:rPr>
      </w:pPr>
      <w:bookmarkStart w:id="2" w:name="_Toc215040575"/>
      <w:r>
        <w:rPr>
          <w:rFonts w:hint="eastAsia" w:ascii="仿宋" w:hAnsi="仿宋" w:eastAsia="仿宋" w:cs="仿宋"/>
          <w:bCs/>
          <w:sz w:val="28"/>
          <w:szCs w:val="28"/>
        </w:rPr>
        <w:t>4.4.3每月工作要求</w:t>
      </w:r>
      <w:bookmarkEnd w:id="2"/>
    </w:p>
    <w:p w14:paraId="0A2BCC28">
      <w:pPr>
        <w:numPr>
          <w:ilvl w:val="0"/>
          <w:numId w:val="7"/>
        </w:num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检查各分析仪器的流量，必要时</w:t>
      </w:r>
      <w:r>
        <w:rPr>
          <w:rFonts w:hint="eastAsia" w:ascii="仿宋" w:hAnsi="仿宋" w:eastAsia="仿宋" w:cs="仿宋"/>
          <w:bCs/>
          <w:sz w:val="28"/>
          <w:szCs w:val="28"/>
        </w:rPr>
        <w:t>做</w:t>
      </w:r>
      <w:r>
        <w:rPr>
          <w:rFonts w:hint="eastAsia" w:ascii="仿宋" w:hAnsi="仿宋" w:eastAsia="仿宋" w:cs="仿宋"/>
          <w:bCs/>
          <w:sz w:val="28"/>
          <w:szCs w:val="28"/>
        </w:rPr>
        <w:t>流量校准；</w:t>
      </w:r>
    </w:p>
    <w:p w14:paraId="5E53CF38">
      <w:pPr>
        <w:numPr>
          <w:ilvl w:val="0"/>
          <w:numId w:val="7"/>
        </w:num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VOCs仪器应使用混合标准气体对仪器各组分进行单点（工作点）检查与校准，如浓度偏差大于20%，需重新建立标线。每月应检查基线空白漂移/响应值，氢气发生器、载气、零气发生器性能与流量等各项指标。</w:t>
      </w:r>
    </w:p>
    <w:p w14:paraId="3DDA1ADE">
      <w:pPr>
        <w:tabs>
          <w:tab w:val="left" w:pos="900"/>
        </w:tabs>
        <w:spacing w:line="560" w:lineRule="exact"/>
        <w:ind w:firstLine="560" w:firstLineChars="200"/>
        <w:jc w:val="left"/>
        <w:rPr>
          <w:rFonts w:hint="eastAsia" w:ascii="仿宋" w:hAnsi="仿宋" w:eastAsia="仿宋" w:cs="仿宋"/>
          <w:bCs/>
          <w:sz w:val="28"/>
          <w:szCs w:val="28"/>
        </w:rPr>
      </w:pPr>
      <w:bookmarkStart w:id="3" w:name="_Toc215040576"/>
      <w:r>
        <w:rPr>
          <w:rFonts w:hint="eastAsia" w:ascii="仿宋" w:hAnsi="仿宋" w:eastAsia="仿宋" w:cs="仿宋"/>
          <w:bCs/>
          <w:sz w:val="28"/>
          <w:szCs w:val="28"/>
        </w:rPr>
        <w:t>4.4.4每季度工作要求</w:t>
      </w:r>
      <w:bookmarkEnd w:id="3"/>
    </w:p>
    <w:p w14:paraId="72C4E8BD">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定期清洗空调机的过滤网；为了提高VOCs仪器监测准确度，每季度使用混合标准气体更新多点校准曲线。</w:t>
      </w:r>
    </w:p>
    <w:p w14:paraId="726EB04F">
      <w:pPr>
        <w:tabs>
          <w:tab w:val="left" w:pos="900"/>
        </w:tabs>
        <w:spacing w:line="560" w:lineRule="exact"/>
        <w:ind w:firstLine="560" w:firstLineChars="200"/>
        <w:jc w:val="left"/>
        <w:rPr>
          <w:rFonts w:hint="eastAsia" w:ascii="仿宋" w:hAnsi="仿宋" w:eastAsia="仿宋" w:cs="仿宋"/>
          <w:bCs/>
          <w:sz w:val="28"/>
          <w:szCs w:val="28"/>
        </w:rPr>
      </w:pPr>
      <w:bookmarkStart w:id="4" w:name="_Toc215040577"/>
      <w:r>
        <w:rPr>
          <w:rFonts w:hint="eastAsia" w:ascii="仿宋" w:hAnsi="仿宋" w:eastAsia="仿宋" w:cs="仿宋"/>
          <w:bCs/>
          <w:sz w:val="28"/>
          <w:szCs w:val="28"/>
        </w:rPr>
        <w:t>4.4.5每半年工作要求</w:t>
      </w:r>
      <w:bookmarkEnd w:id="4"/>
    </w:p>
    <w:p w14:paraId="1744FB18">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定期进行采样总管及采样风机清洗。</w:t>
      </w:r>
    </w:p>
    <w:p w14:paraId="4B203B07">
      <w:pPr>
        <w:tabs>
          <w:tab w:val="left" w:pos="900"/>
        </w:tabs>
        <w:spacing w:line="560" w:lineRule="exact"/>
        <w:ind w:firstLine="560" w:firstLineChars="200"/>
        <w:jc w:val="left"/>
        <w:rPr>
          <w:rFonts w:hint="eastAsia" w:ascii="仿宋" w:hAnsi="仿宋" w:eastAsia="仿宋" w:cs="仿宋"/>
          <w:bCs/>
          <w:sz w:val="28"/>
          <w:szCs w:val="28"/>
        </w:rPr>
      </w:pPr>
      <w:bookmarkStart w:id="5" w:name="_Toc215040578"/>
      <w:r>
        <w:rPr>
          <w:rFonts w:hint="eastAsia" w:ascii="仿宋" w:hAnsi="仿宋" w:eastAsia="仿宋" w:cs="仿宋"/>
          <w:bCs/>
          <w:sz w:val="28"/>
          <w:szCs w:val="28"/>
        </w:rPr>
        <w:t>4.4.6每年工作要求</w:t>
      </w:r>
      <w:bookmarkEnd w:id="5"/>
    </w:p>
    <w:p w14:paraId="498FB411">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流量计、气压计、温度计等设备送计量部门检定，并保存好检定报告；</w:t>
      </w:r>
    </w:p>
    <w:p w14:paraId="250F4976">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站点的消防设施进行检查，保证在有效期内；</w:t>
      </w:r>
    </w:p>
    <w:p w14:paraId="4427B388">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检查站点的防雷设施，每年由有资质单位检定一次，并出具相应的</w:t>
      </w:r>
      <w:r>
        <w:rPr>
          <w:rFonts w:hint="eastAsia" w:ascii="仿宋" w:hAnsi="仿宋" w:eastAsia="仿宋" w:cs="仿宋"/>
          <w:bCs/>
          <w:sz w:val="28"/>
          <w:szCs w:val="28"/>
        </w:rPr>
        <w:t>检定</w:t>
      </w:r>
      <w:r>
        <w:rPr>
          <w:rFonts w:hint="eastAsia" w:ascii="仿宋" w:hAnsi="仿宋" w:eastAsia="仿宋" w:cs="仿宋"/>
          <w:bCs/>
          <w:sz w:val="28"/>
          <w:szCs w:val="28"/>
        </w:rPr>
        <w:t>报告；</w:t>
      </w:r>
    </w:p>
    <w:p w14:paraId="5838A7EC">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更换所有仪器的泵组件；</w:t>
      </w:r>
    </w:p>
    <w:p w14:paraId="3FEF8ACB">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VOCs仪器每年应开展不少于一次系统保养，对采样管路、仪器内部进样管路和检测器进行清洗等。根据仪器说明书更换必要的耗材与配件。保养后，应对仪器进行全面校准与检查，开展多点校准，进行仪器重复性、稳定性和方法检出限的测定，以确保仪器在维护前后数据的准确性和可比性。</w:t>
      </w:r>
    </w:p>
    <w:p w14:paraId="04AFD156">
      <w:pPr>
        <w:tabs>
          <w:tab w:val="left" w:pos="900"/>
        </w:tabs>
        <w:spacing w:line="560" w:lineRule="exact"/>
        <w:ind w:firstLine="560" w:firstLineChars="200"/>
        <w:jc w:val="left"/>
        <w:rPr>
          <w:rFonts w:hint="eastAsia" w:ascii="仿宋" w:hAnsi="仿宋" w:eastAsia="仿宋" w:cs="仿宋"/>
          <w:bCs/>
          <w:sz w:val="28"/>
          <w:szCs w:val="28"/>
        </w:rPr>
      </w:pPr>
      <w:bookmarkStart w:id="6" w:name="_Toc215040579"/>
      <w:r>
        <w:rPr>
          <w:rFonts w:hint="eastAsia" w:ascii="仿宋" w:hAnsi="仿宋" w:eastAsia="仿宋" w:cs="仿宋"/>
          <w:bCs/>
          <w:sz w:val="28"/>
          <w:szCs w:val="28"/>
        </w:rPr>
        <w:t>4.4.7不定期工作要求</w:t>
      </w:r>
      <w:bookmarkEnd w:id="6"/>
    </w:p>
    <w:p w14:paraId="28D4DE70">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根据实际使用情况更换相关耗材；</w:t>
      </w:r>
    </w:p>
    <w:p w14:paraId="5DB1D87E">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根据实际需要更换零气源活性炭和氧化剂，对零气性能进行检查；</w:t>
      </w:r>
      <w:bookmarkStart w:id="7" w:name="_Toc215040580"/>
    </w:p>
    <w:bookmarkEnd w:id="7"/>
    <w:p w14:paraId="51B525A3">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4.4.8其他</w:t>
      </w:r>
    </w:p>
    <w:p w14:paraId="16712DFE">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分析仪在以下情况下需进行校准和再校准：移动位置时；进行可能影响校准结果的维修或维护后；分析仪暂停工作一段时间后；有迹象表明分析仪工作不正常或校准结果出现变化。</w:t>
      </w:r>
    </w:p>
    <w:p w14:paraId="6709FFFB">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仪器大修后（更换设备测试关键部件），应按顺序进行漂移实验（零点漂移、量程漂移）、重复性及准确度实验、多点线性实验。</w:t>
      </w:r>
    </w:p>
    <w:p w14:paraId="6FEEDA67">
      <w:pPr>
        <w:pStyle w:val="3"/>
        <w:tabs>
          <w:tab w:val="center" w:pos="4153"/>
        </w:tabs>
        <w:spacing w:before="0" w:after="0" w:line="560" w:lineRule="exact"/>
        <w:ind w:firstLine="562" w:firstLineChars="200"/>
        <w:rPr>
          <w:rFonts w:hint="eastAsia" w:ascii="仿宋" w:hAnsi="仿宋" w:eastAsia="仿宋" w:cs="仿宋"/>
          <w:bCs w:val="0"/>
          <w:kern w:val="2"/>
          <w:sz w:val="28"/>
          <w:szCs w:val="28"/>
        </w:rPr>
      </w:pPr>
      <w:r>
        <w:rPr>
          <w:rFonts w:hint="eastAsia" w:ascii="仿宋" w:hAnsi="仿宋" w:eastAsia="仿宋" w:cs="仿宋"/>
          <w:bCs w:val="0"/>
          <w:kern w:val="2"/>
          <w:sz w:val="28"/>
          <w:szCs w:val="28"/>
        </w:rPr>
        <w:t>4.5黑碳仪运维要求</w:t>
      </w:r>
    </w:p>
    <w:p w14:paraId="571721EC">
      <w:pPr>
        <w:tabs>
          <w:tab w:val="left" w:pos="900"/>
        </w:tabs>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黑碳仪定期维护要求如下</w:t>
      </w:r>
      <w:r>
        <w:rPr>
          <w:rFonts w:hint="eastAsia" w:ascii="仿宋" w:hAnsi="仿宋" w:eastAsia="仿宋" w:cs="仿宋"/>
          <w:bCs/>
          <w:sz w:val="28"/>
          <w:szCs w:val="28"/>
        </w:rPr>
        <w:t>：</w:t>
      </w:r>
    </w:p>
    <w:tbl>
      <w:tblPr>
        <w:tblStyle w:val="6"/>
        <w:tblW w:w="47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7"/>
        <w:gridCol w:w="4011"/>
      </w:tblGrid>
      <w:tr w14:paraId="5E01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pct"/>
            <w:vAlign w:val="center"/>
          </w:tcPr>
          <w:p w14:paraId="56934ACD">
            <w:pPr>
              <w:spacing w:line="560" w:lineRule="exact"/>
              <w:jc w:val="center"/>
              <w:rPr>
                <w:rFonts w:hint="eastAsia" w:ascii="仿宋" w:hAnsi="仿宋" w:eastAsia="仿宋" w:cs="仿宋"/>
                <w:b/>
                <w:sz w:val="28"/>
                <w:szCs w:val="28"/>
              </w:rPr>
            </w:pPr>
            <w:bookmarkStart w:id="8" w:name="_Hlk507234927"/>
            <w:r>
              <w:rPr>
                <w:rFonts w:hint="eastAsia" w:ascii="仿宋" w:hAnsi="仿宋" w:eastAsia="仿宋" w:cs="仿宋"/>
                <w:b/>
                <w:sz w:val="28"/>
                <w:szCs w:val="28"/>
              </w:rPr>
              <w:t>维护项目</w:t>
            </w:r>
          </w:p>
        </w:tc>
        <w:tc>
          <w:tcPr>
            <w:tcW w:w="2467" w:type="pct"/>
            <w:vAlign w:val="center"/>
          </w:tcPr>
          <w:p w14:paraId="05178CFC">
            <w:pPr>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最短周期</w:t>
            </w:r>
          </w:p>
        </w:tc>
      </w:tr>
      <w:tr w14:paraId="2BD2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pct"/>
            <w:vAlign w:val="center"/>
          </w:tcPr>
          <w:p w14:paraId="41BEB605">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更换纸带</w:t>
            </w:r>
          </w:p>
        </w:tc>
        <w:tc>
          <w:tcPr>
            <w:tcW w:w="2467" w:type="pct"/>
            <w:vAlign w:val="center"/>
          </w:tcPr>
          <w:p w14:paraId="24219F42">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根据需求（通常2-12个月）</w:t>
            </w:r>
          </w:p>
        </w:tc>
      </w:tr>
      <w:tr w14:paraId="3C9D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pct"/>
            <w:vAlign w:val="center"/>
          </w:tcPr>
          <w:p w14:paraId="4D889B98">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温度、压力和流量检查</w:t>
            </w:r>
          </w:p>
        </w:tc>
        <w:tc>
          <w:tcPr>
            <w:tcW w:w="2467" w:type="pct"/>
            <w:vAlign w:val="center"/>
          </w:tcPr>
          <w:p w14:paraId="5C2F22AC">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1个月</w:t>
            </w:r>
          </w:p>
        </w:tc>
      </w:tr>
      <w:tr w14:paraId="6DBC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pct"/>
            <w:vAlign w:val="center"/>
          </w:tcPr>
          <w:p w14:paraId="4258C3AA">
            <w:pPr>
              <w:spacing w:line="560" w:lineRule="exact"/>
              <w:jc w:val="center"/>
              <w:rPr>
                <w:rFonts w:hint="eastAsia" w:ascii="仿宋" w:hAnsi="仿宋" w:eastAsia="仿宋" w:cs="仿宋"/>
                <w:sz w:val="28"/>
                <w:szCs w:val="28"/>
              </w:rPr>
            </w:pPr>
            <w:bookmarkStart w:id="9" w:name="_Hlk507233036"/>
            <w:r>
              <w:rPr>
                <w:rFonts w:hint="eastAsia" w:ascii="仿宋" w:hAnsi="仿宋" w:eastAsia="仿宋" w:cs="仿宋"/>
                <w:sz w:val="28"/>
                <w:szCs w:val="28"/>
              </w:rPr>
              <w:t>跨点检查</w:t>
            </w:r>
          </w:p>
        </w:tc>
        <w:tc>
          <w:tcPr>
            <w:tcW w:w="2467" w:type="pct"/>
            <w:vAlign w:val="center"/>
          </w:tcPr>
          <w:p w14:paraId="78F2FA4A">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3个月</w:t>
            </w:r>
          </w:p>
        </w:tc>
      </w:tr>
      <w:bookmarkEnd w:id="9"/>
      <w:tr w14:paraId="0FDC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pct"/>
            <w:vAlign w:val="center"/>
          </w:tcPr>
          <w:p w14:paraId="2F81186D">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清洁入口颗粒捕集器</w:t>
            </w:r>
            <w:r>
              <w:rPr>
                <w:rFonts w:hint="eastAsia" w:ascii="仿宋" w:hAnsi="仿宋" w:eastAsia="仿宋" w:cs="仿宋"/>
                <w:sz w:val="28"/>
                <w:szCs w:val="28"/>
              </w:rPr>
              <w:t>（</w:t>
            </w:r>
            <w:r>
              <w:rPr>
                <w:rFonts w:hint="eastAsia" w:ascii="仿宋" w:hAnsi="仿宋" w:eastAsia="仿宋" w:cs="仿宋"/>
                <w:sz w:val="28"/>
                <w:szCs w:val="28"/>
              </w:rPr>
              <w:t>切割头</w:t>
            </w:r>
            <w:r>
              <w:rPr>
                <w:rFonts w:hint="eastAsia" w:ascii="仿宋" w:hAnsi="仿宋" w:eastAsia="仿宋" w:cs="仿宋"/>
                <w:sz w:val="28"/>
                <w:szCs w:val="28"/>
              </w:rPr>
              <w:t>）</w:t>
            </w:r>
          </w:p>
        </w:tc>
        <w:tc>
          <w:tcPr>
            <w:tcW w:w="2467" w:type="pct"/>
            <w:vAlign w:val="center"/>
          </w:tcPr>
          <w:p w14:paraId="2AC5DDB9">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3个月</w:t>
            </w:r>
          </w:p>
        </w:tc>
      </w:tr>
      <w:tr w14:paraId="101B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pct"/>
            <w:vAlign w:val="center"/>
          </w:tcPr>
          <w:p w14:paraId="0CEAEF23">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泄漏检查</w:t>
            </w:r>
          </w:p>
        </w:tc>
        <w:tc>
          <w:tcPr>
            <w:tcW w:w="2467" w:type="pct"/>
            <w:vAlign w:val="center"/>
          </w:tcPr>
          <w:p w14:paraId="6A455708">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3个月</w:t>
            </w:r>
          </w:p>
        </w:tc>
      </w:tr>
      <w:tr w14:paraId="7C94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pct"/>
            <w:vAlign w:val="center"/>
          </w:tcPr>
          <w:p w14:paraId="68E9ECAC">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流量、温度、压力全校准</w:t>
            </w:r>
          </w:p>
        </w:tc>
        <w:tc>
          <w:tcPr>
            <w:tcW w:w="2467" w:type="pct"/>
            <w:vAlign w:val="center"/>
          </w:tcPr>
          <w:p w14:paraId="1ACA3DEB">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3个月</w:t>
            </w:r>
          </w:p>
        </w:tc>
      </w:tr>
      <w:tr w14:paraId="2D7C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pct"/>
            <w:vAlign w:val="center"/>
          </w:tcPr>
          <w:p w14:paraId="63FE4A0A">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清理切割头</w:t>
            </w:r>
          </w:p>
        </w:tc>
        <w:tc>
          <w:tcPr>
            <w:tcW w:w="2467" w:type="pct"/>
            <w:vAlign w:val="center"/>
          </w:tcPr>
          <w:p w14:paraId="071464C9">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3个月</w:t>
            </w:r>
          </w:p>
        </w:tc>
      </w:tr>
      <w:tr w14:paraId="66FF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pct"/>
            <w:vAlign w:val="center"/>
          </w:tcPr>
          <w:p w14:paraId="65116A6A">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更换切割头O圈</w:t>
            </w:r>
          </w:p>
        </w:tc>
        <w:tc>
          <w:tcPr>
            <w:tcW w:w="2467" w:type="pct"/>
            <w:vAlign w:val="center"/>
          </w:tcPr>
          <w:p w14:paraId="54C1C0E6">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根据需求</w:t>
            </w:r>
          </w:p>
        </w:tc>
      </w:tr>
      <w:tr w14:paraId="2C6E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pct"/>
            <w:vAlign w:val="center"/>
          </w:tcPr>
          <w:p w14:paraId="6104719D">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清洁杂物过滤器</w:t>
            </w:r>
          </w:p>
        </w:tc>
        <w:tc>
          <w:tcPr>
            <w:tcW w:w="2467" w:type="pct"/>
            <w:vAlign w:val="center"/>
          </w:tcPr>
          <w:p w14:paraId="5E113D0E">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1 年</w:t>
            </w:r>
          </w:p>
        </w:tc>
      </w:tr>
      <w:tr w14:paraId="719D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pct"/>
            <w:vAlign w:val="center"/>
          </w:tcPr>
          <w:p w14:paraId="49B87218">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更换稀释系统过滤器</w:t>
            </w:r>
          </w:p>
        </w:tc>
        <w:tc>
          <w:tcPr>
            <w:tcW w:w="2467" w:type="pct"/>
            <w:vAlign w:val="center"/>
          </w:tcPr>
          <w:p w14:paraId="13768062">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每12个月或出现明显堵塞、流量下降时更换；增加说明：运维单位应建立过滤器使用台账，记录更换时间、运行时长及状况</w:t>
            </w:r>
          </w:p>
        </w:tc>
      </w:tr>
      <w:tr w14:paraId="6CD9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pct"/>
            <w:vAlign w:val="center"/>
          </w:tcPr>
          <w:p w14:paraId="6D033A82">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更换主泵</w:t>
            </w:r>
          </w:p>
        </w:tc>
        <w:tc>
          <w:tcPr>
            <w:tcW w:w="2467" w:type="pct"/>
            <w:vAlign w:val="center"/>
          </w:tcPr>
          <w:p w14:paraId="6A8A2645">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根据需求</w:t>
            </w:r>
          </w:p>
        </w:tc>
      </w:tr>
      <w:tr w14:paraId="28EC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pct"/>
            <w:vAlign w:val="center"/>
          </w:tcPr>
          <w:p w14:paraId="71DB4FDD">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更换稀释系统主泵</w:t>
            </w:r>
          </w:p>
        </w:tc>
        <w:tc>
          <w:tcPr>
            <w:tcW w:w="2467" w:type="pct"/>
            <w:vAlign w:val="center"/>
          </w:tcPr>
          <w:p w14:paraId="0FF19A12">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根据需求</w:t>
            </w:r>
          </w:p>
        </w:tc>
      </w:tr>
      <w:tr w14:paraId="7EEB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pct"/>
            <w:vAlign w:val="center"/>
          </w:tcPr>
          <w:p w14:paraId="4B98D761">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更换稀释系统流量传感器</w:t>
            </w:r>
          </w:p>
        </w:tc>
        <w:tc>
          <w:tcPr>
            <w:tcW w:w="2467" w:type="pct"/>
            <w:vAlign w:val="center"/>
          </w:tcPr>
          <w:p w14:paraId="265FBBED">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根据需求</w:t>
            </w:r>
          </w:p>
        </w:tc>
      </w:tr>
      <w:tr w14:paraId="52F6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pct"/>
            <w:vAlign w:val="center"/>
          </w:tcPr>
          <w:p w14:paraId="5C3E7E77">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工厂服务</w:t>
            </w:r>
          </w:p>
        </w:tc>
        <w:tc>
          <w:tcPr>
            <w:tcW w:w="2467" w:type="pct"/>
            <w:vAlign w:val="center"/>
          </w:tcPr>
          <w:p w14:paraId="7A3F8E43">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根据需求</w:t>
            </w:r>
          </w:p>
        </w:tc>
      </w:tr>
      <w:bookmarkEnd w:id="8"/>
    </w:tbl>
    <w:p w14:paraId="0B260F4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评分标准</w:t>
      </w:r>
    </w:p>
    <w:p w14:paraId="20619618">
      <w:pPr>
        <w:keepNext w:val="0"/>
        <w:keepLines w:val="0"/>
        <w:pageBreakBefore w:val="0"/>
        <w:kinsoku/>
        <w:wordWrap/>
        <w:overflowPunct/>
        <w:topLinePunct w:val="0"/>
        <w:bidi w:val="0"/>
        <w:spacing w:line="520" w:lineRule="exact"/>
        <w:ind w:firstLine="495" w:firstLineChars="177"/>
        <w:outlineLvl w:val="9"/>
        <w:rPr>
          <w:rFonts w:hint="eastAsia" w:ascii="仿宋" w:hAnsi="仿宋" w:eastAsia="仿宋" w:cs="仿宋"/>
          <w:sz w:val="28"/>
          <w:szCs w:val="28"/>
        </w:rPr>
      </w:pPr>
      <w:r>
        <w:rPr>
          <w:rFonts w:hint="eastAsia" w:ascii="仿宋" w:hAnsi="仿宋" w:eastAsia="仿宋" w:cs="仿宋"/>
          <w:sz w:val="28"/>
          <w:szCs w:val="28"/>
        </w:rPr>
        <w:t>1、价格:</w:t>
      </w:r>
      <w:r>
        <w:rPr>
          <w:rFonts w:hint="eastAsia" w:ascii="仿宋" w:hAnsi="仿宋" w:eastAsia="仿宋" w:cs="仿宋"/>
          <w:sz w:val="28"/>
          <w:szCs w:val="28"/>
          <w:lang w:val="en-US" w:eastAsia="zh-CN"/>
        </w:rPr>
        <w:t>15</w:t>
      </w:r>
      <w:r>
        <w:rPr>
          <w:rFonts w:hint="eastAsia" w:ascii="仿宋" w:hAnsi="仿宋" w:eastAsia="仿宋" w:cs="仿宋"/>
          <w:sz w:val="28"/>
          <w:szCs w:val="28"/>
        </w:rPr>
        <w:t>分</w:t>
      </w:r>
    </w:p>
    <w:p w14:paraId="2EAACF08">
      <w:pPr>
        <w:pStyle w:val="5"/>
        <w:keepNext w:val="0"/>
        <w:keepLines w:val="0"/>
        <w:pageBreakBefore w:val="0"/>
        <w:kinsoku/>
        <w:wordWrap/>
        <w:overflowPunct/>
        <w:topLinePunct w:val="0"/>
        <w:bidi w:val="0"/>
        <w:spacing w:line="520" w:lineRule="exact"/>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采用低价优先法计算，即满足招标文件要求且投标价格最低的投标报价为评标基准价，其价格分为满分。其他投标人的价格分统一按照下列公式计算（小数点保留两位）:</w:t>
      </w:r>
    </w:p>
    <w:p w14:paraId="4988EE17">
      <w:pPr>
        <w:pStyle w:val="5"/>
        <w:keepNext w:val="0"/>
        <w:keepLines w:val="0"/>
        <w:pageBreakBefore w:val="0"/>
        <w:kinsoku/>
        <w:wordWrap/>
        <w:overflowPunct/>
        <w:topLinePunct w:val="0"/>
        <w:bidi w:val="0"/>
        <w:spacing w:line="520" w:lineRule="exact"/>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投标报价得分＝（评标基准价/投标报价）×</w:t>
      </w:r>
      <w:r>
        <w:rPr>
          <w:rFonts w:hint="eastAsia" w:ascii="仿宋" w:hAnsi="仿宋" w:eastAsia="仿宋" w:cs="仿宋"/>
          <w:sz w:val="28"/>
          <w:szCs w:val="28"/>
          <w:lang w:val="en-US" w:eastAsia="zh-CN"/>
        </w:rPr>
        <w:t>15</w:t>
      </w:r>
      <w:r>
        <w:rPr>
          <w:rFonts w:hint="eastAsia" w:ascii="仿宋" w:hAnsi="仿宋" w:eastAsia="仿宋" w:cs="仿宋"/>
          <w:sz w:val="28"/>
          <w:szCs w:val="28"/>
        </w:rPr>
        <w:t>分</w:t>
      </w:r>
    </w:p>
    <w:p w14:paraId="632027FE">
      <w:pPr>
        <w:keepNext w:val="0"/>
        <w:keepLines w:val="0"/>
        <w:pageBreakBefore w:val="0"/>
        <w:kinsoku/>
        <w:wordWrap/>
        <w:overflowPunct/>
        <w:topLinePunct w:val="0"/>
        <w:bidi w:val="0"/>
        <w:spacing w:line="520" w:lineRule="exact"/>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方案部分</w:t>
      </w:r>
      <w:r>
        <w:rPr>
          <w:rFonts w:hint="eastAsia" w:ascii="仿宋" w:hAnsi="仿宋" w:eastAsia="仿宋" w:cs="仿宋"/>
          <w:sz w:val="28"/>
          <w:szCs w:val="28"/>
        </w:rPr>
        <w:t>:</w:t>
      </w:r>
      <w:r>
        <w:rPr>
          <w:rFonts w:hint="eastAsia" w:ascii="仿宋" w:hAnsi="仿宋" w:eastAsia="仿宋" w:cs="仿宋"/>
          <w:sz w:val="28"/>
          <w:szCs w:val="28"/>
          <w:lang w:val="en-US" w:eastAsia="zh-CN"/>
        </w:rPr>
        <w:t>39</w:t>
      </w:r>
      <w:r>
        <w:rPr>
          <w:rFonts w:hint="eastAsia" w:ascii="仿宋" w:hAnsi="仿宋" w:eastAsia="仿宋" w:cs="仿宋"/>
          <w:sz w:val="28"/>
          <w:szCs w:val="28"/>
        </w:rPr>
        <w:t>分</w:t>
      </w:r>
    </w:p>
    <w:p w14:paraId="554A5B3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投标人按照下列要求提供方案，评委会根据</w:t>
      </w:r>
      <w:r>
        <w:rPr>
          <w:rFonts w:hint="eastAsia" w:ascii="仿宋" w:hAnsi="仿宋" w:eastAsia="仿宋" w:cs="仿宋"/>
          <w:kern w:val="2"/>
          <w:sz w:val="28"/>
          <w:szCs w:val="28"/>
          <w:lang w:val="en-US" w:eastAsia="zh-CN" w:bidi="ar-SA"/>
        </w:rPr>
        <w:t>投标人</w:t>
      </w:r>
      <w:r>
        <w:rPr>
          <w:rFonts w:hint="eastAsia" w:ascii="仿宋" w:hAnsi="仿宋" w:eastAsia="仿宋" w:cs="仿宋"/>
          <w:kern w:val="2"/>
          <w:sz w:val="28"/>
          <w:szCs w:val="28"/>
          <w:lang w:val="en-US" w:eastAsia="zh-CN" w:bidi="ar-SA"/>
        </w:rPr>
        <w:t>提供的方案进行评分，不提供分项方案或经三分之二评委认定分项方案存在重大偏离的，该分项不得分。</w:t>
      </w:r>
    </w:p>
    <w:p w14:paraId="72B594A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（1）投标人根据本项目需求提供运行维护工作组织实施方案，至少包括：组织架构、管理制度、工作流程、保障措施、数据审核等。</w:t>
      </w:r>
    </w:p>
    <w:p w14:paraId="3848E8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提供了内容详实、表述清晰的组织实施方案，对项目的需求认识精准、全面，阐述分析准确，可操作性、针对性强，完全满足且优于本项目要求的，得10分；提供了内容较为完整的组织实施方案，对项目的需求认识基本准确，阐述分析具体，方案基本合理、可行，满足本项目要求的，得8分；提供了通用的组织实施方案，与本项目的贴合程度不高，基本满足项目要求的，得6分；提供的组织实施方案有缺项无法满足项目要求的，得4分。</w:t>
      </w:r>
    </w:p>
    <w:p w14:paraId="2ABD11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（2）投标人根据项目需求提供气站运维交接实施方案，至少包括责任分工、时间安排、人员安排、交接内容、交接流程等。</w:t>
      </w:r>
    </w:p>
    <w:p w14:paraId="7D9970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提供了内容详实、表述清晰的实施方案，对项目的需求认识精准全面，阐述分析准确，可操作性、针对性强，完全满足项目要求的得6分；提供了内容基本完整的实施方案，对项目的需求认识基本准确，阐述分析具体，方案基本合理、可行，基本满足项目要求，但细节有待完善的得4分；提供了通用的实施方案，与本项目的贴合度不高，部分满足项目要求的得2分。</w:t>
      </w:r>
    </w:p>
    <w:p w14:paraId="54D62F8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（3）投标人根据项目需求提供质量控制实施方案，至少包括运维质量控制的责任分工，人员、仪器设备、场所环境、物资服务等方面的质量控制措施等。</w:t>
      </w:r>
    </w:p>
    <w:p w14:paraId="2C6FA8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提供了内容详实、表述清晰的实施方案，对项目的需求认识精准全面，阐述分析准确，可操作性、针对性强，完全满足且优于项目要求的得6分；提供了内容较为完整的实施方案，对项目的需求认识基本准确，阐述分析具体，方案基本合理、可行，满足项目要求的得4分；提供了通用的实施方案，合理性、可行性一般，基本满足项目要求的得2分。</w:t>
      </w:r>
    </w:p>
    <w:p w14:paraId="02BC4E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（4）投标人提供建立并实施的自动监测质量管理体系文件及体系运行的相关记录，包括：质量手册、程序文件、最近一次质量审核（内审）报告和质量评估（管理评审）报告等。</w:t>
      </w:r>
    </w:p>
    <w:p w14:paraId="1C132B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提供了内容详实、表述清晰的运维管理体系文件和相关记录，现有体系健全、运行有效并能持续改进，完全满足且优于项目要求的得6分；提供了内容较为完整的质量管理体系文件和相关记录，体系符合要求、运行正常，满足项目要求的得4分；提供了通用的质量管理体系文件和相关记录，体系基本符合要求，与项目的符合程度不高，基本满足项目要求的得2分。</w:t>
      </w:r>
    </w:p>
    <w:p w14:paraId="3B82DA4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（5）投标人根据项目需求提供应急响应实施方案，至少包括数据空气异常、系统故障、突发环境事件、自然灾害（台风等）、重大活动等情况的责任分工、处置流程、保障措施等。</w:t>
      </w:r>
    </w:p>
    <w:p w14:paraId="1CFB2A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提供了内容详实、表述清晰的实施方案，对本项目的需求认识精准全面，阐述分析准确，可操作性、针对性强，完全满足且优于项目要求的得6分；提供了内容较为完整的实施方案，对本项目的需求认识基本准确，阐述分析具体，但细节有待完善，方案基本合理、可行，满足项目要求的得4分；提供了通用的实施方案，合理性、可行性一般，基本满足项目要求的得2分。</w:t>
      </w:r>
    </w:p>
    <w:p w14:paraId="5426868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勘查报告：投标人可申请对本项目全部站点的仪器设备运行情况进行现场勘查，并应提供所投分包相关站点现场勘查报告，报告内容包含点位图（含站点周边情况、经纬度等信息）及设备图（含仪器状态，数量、出厂年限、报废年限等信息）得2分；包含设备维护及站房周围环境风险点得2分；包含运维路线规划得1分。根据勘察报告完善程度，对现场情况汇总统计清晰层次分明情况酌情加分，最高得5分。</w:t>
      </w:r>
      <w:bookmarkStart w:id="10" w:name="_GoBack"/>
      <w:bookmarkEnd w:id="10"/>
    </w:p>
    <w:p w14:paraId="427E8030">
      <w:pPr>
        <w:keepNext w:val="0"/>
        <w:keepLines w:val="0"/>
        <w:pageBreakBefore w:val="0"/>
        <w:kinsoku/>
        <w:wordWrap/>
        <w:overflowPunct/>
        <w:topLinePunct w:val="0"/>
        <w:bidi w:val="0"/>
        <w:spacing w:line="520" w:lineRule="exact"/>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商务</w:t>
      </w:r>
      <w:r>
        <w:rPr>
          <w:rFonts w:hint="eastAsia" w:ascii="仿宋" w:hAnsi="仿宋" w:eastAsia="仿宋" w:cs="仿宋"/>
          <w:sz w:val="28"/>
          <w:szCs w:val="28"/>
        </w:rPr>
        <w:t>部分:</w:t>
      </w:r>
      <w:r>
        <w:rPr>
          <w:rFonts w:hint="eastAsia" w:ascii="仿宋" w:hAnsi="仿宋" w:eastAsia="仿宋" w:cs="仿宋"/>
          <w:sz w:val="28"/>
          <w:szCs w:val="28"/>
          <w:lang w:val="en-US" w:eastAsia="zh-CN"/>
        </w:rPr>
        <w:t>46</w:t>
      </w:r>
      <w:r>
        <w:rPr>
          <w:rFonts w:hint="eastAsia" w:ascii="仿宋" w:hAnsi="仿宋" w:eastAsia="仿宋" w:cs="仿宋"/>
          <w:sz w:val="28"/>
          <w:szCs w:val="28"/>
        </w:rPr>
        <w:t>分</w:t>
      </w:r>
    </w:p>
    <w:p w14:paraId="36FD5E70">
      <w:pPr>
        <w:keepNext w:val="0"/>
        <w:keepLines w:val="0"/>
        <w:pageBreakBefore w:val="0"/>
        <w:kinsoku/>
        <w:wordWrap/>
        <w:overflowPunct/>
        <w:topLinePunct w:val="0"/>
        <w:bidi w:val="0"/>
        <w:spacing w:line="520" w:lineRule="exact"/>
        <w:ind w:firstLine="560" w:firstLineChars="200"/>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投标人应有SO2、NO2、CO、PM10、PM2.5、O36项指标自动监测仪器，用作备机，投标人根据项目需求提供仪器设备备机配置情况</w:t>
      </w:r>
      <w:r>
        <w:rPr>
          <w:rFonts w:hint="eastAsia" w:ascii="仿宋" w:hAnsi="仿宋" w:eastAsia="仿宋" w:cs="仿宋"/>
          <w:sz w:val="28"/>
          <w:szCs w:val="28"/>
          <w:lang w:eastAsia="zh-CN"/>
        </w:rPr>
        <w:t>。</w:t>
      </w:r>
    </w:p>
    <w:p w14:paraId="03F1BE21">
      <w:pPr>
        <w:keepNext w:val="0"/>
        <w:keepLines w:val="0"/>
        <w:pageBreakBefore w:val="0"/>
        <w:kinsoku/>
        <w:wordWrap/>
        <w:overflowPunct/>
        <w:topLinePunct w:val="0"/>
        <w:bidi w:val="0"/>
        <w:spacing w:line="520" w:lineRule="exact"/>
        <w:ind w:firstLine="560" w:firstLineChars="200"/>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①</w:t>
      </w:r>
      <w:r>
        <w:rPr>
          <w:rFonts w:hint="eastAsia" w:ascii="仿宋" w:hAnsi="仿宋" w:eastAsia="仿宋" w:cs="仿宋"/>
          <w:sz w:val="28"/>
          <w:szCs w:val="28"/>
        </w:rPr>
        <w:t>每多提供一套备机得2分，最多得4分</w:t>
      </w:r>
      <w:r>
        <w:rPr>
          <w:rFonts w:hint="eastAsia" w:ascii="仿宋" w:hAnsi="仿宋" w:eastAsia="仿宋" w:cs="仿宋"/>
          <w:sz w:val="28"/>
          <w:szCs w:val="28"/>
          <w:lang w:eastAsia="zh-CN"/>
        </w:rPr>
        <w:t>；</w:t>
      </w:r>
    </w:p>
    <w:p w14:paraId="212F918B">
      <w:pPr>
        <w:keepNext w:val="0"/>
        <w:keepLines w:val="0"/>
        <w:pageBreakBefore w:val="0"/>
        <w:kinsoku/>
        <w:wordWrap/>
        <w:overflowPunct/>
        <w:topLinePunct w:val="0"/>
        <w:bidi w:val="0"/>
        <w:spacing w:line="520" w:lineRule="exact"/>
        <w:ind w:firstLine="560" w:firstLineChars="200"/>
        <w:outlineLvl w:val="9"/>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每多提供一套质控设备得2分，最多得4分；</w:t>
      </w:r>
    </w:p>
    <w:p w14:paraId="1B2144B4">
      <w:pPr>
        <w:keepNext w:val="0"/>
        <w:keepLines w:val="0"/>
        <w:pageBreakBefore w:val="0"/>
        <w:kinsoku/>
        <w:wordWrap/>
        <w:overflowPunct/>
        <w:topLinePunct w:val="0"/>
        <w:bidi w:val="0"/>
        <w:spacing w:line="520" w:lineRule="exact"/>
        <w:ind w:firstLine="560" w:firstLineChars="200"/>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注：提供相关证明材料，包括但不限于采购合同或其他佐证具有使用权的证明材料、仪器序号，仪器名称、仪器型号、仪器编号、监测指标、监测方法原理及照片等，未提供证明材料的不予认可。</w:t>
      </w:r>
    </w:p>
    <w:p w14:paraId="1CABFAAC">
      <w:pPr>
        <w:keepNext w:val="0"/>
        <w:keepLines w:val="0"/>
        <w:pageBreakBefore w:val="0"/>
        <w:kinsoku/>
        <w:wordWrap/>
        <w:overflowPunct/>
        <w:topLinePunct w:val="0"/>
        <w:bidi w:val="0"/>
        <w:spacing w:line="520" w:lineRule="exact"/>
        <w:ind w:firstLine="560" w:firstLineChars="200"/>
        <w:outlineLvl w:val="9"/>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）投标人提供的备品备件及耗材配置优于本项目要求的得4分；提供的备件库存放地点优于本项目要求的得2分。本项最多得</w:t>
      </w:r>
      <w:r>
        <w:rPr>
          <w:rFonts w:hint="eastAsia" w:ascii="仿宋" w:hAnsi="仿宋" w:eastAsia="仿宋" w:cs="仿宋"/>
          <w:sz w:val="28"/>
          <w:szCs w:val="28"/>
          <w:lang w:val="en-US" w:eastAsia="zh-CN"/>
        </w:rPr>
        <w:t>6分。（提供详细备品备件及耗材种类和更换周期清单，提供备机及备品备件库地理位置说明及库房内外部照片及备品备件库具有使用权的证明材料，材料提供不全的不予认可）</w:t>
      </w:r>
    </w:p>
    <w:p w14:paraId="1874694D">
      <w:pPr>
        <w:keepNext w:val="0"/>
        <w:keepLines w:val="0"/>
        <w:pageBreakBefore w:val="0"/>
        <w:kinsoku/>
        <w:wordWrap/>
        <w:overflowPunct/>
        <w:topLinePunct w:val="0"/>
        <w:bidi w:val="0"/>
        <w:spacing w:line="520" w:lineRule="exact"/>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）投标人具有有效期内质量管理体系认证证书、环境管理体系认证证书、信息安全管理体系认证证书、环境空气连续自动监测系统运营服务资质的，每提供一项得</w:t>
      </w:r>
      <w:r>
        <w:rPr>
          <w:rFonts w:hint="eastAsia" w:ascii="仿宋" w:hAnsi="仿宋" w:eastAsia="仿宋" w:cs="仿宋"/>
          <w:sz w:val="28"/>
          <w:szCs w:val="28"/>
          <w:lang w:val="en-US" w:eastAsia="zh-CN"/>
        </w:rPr>
        <w:t>2分，本项最多得8分。</w:t>
      </w:r>
    </w:p>
    <w:p w14:paraId="56983224">
      <w:pPr>
        <w:keepNext w:val="0"/>
        <w:keepLines w:val="0"/>
        <w:pageBreakBefore w:val="0"/>
        <w:kinsoku/>
        <w:wordWrap/>
        <w:overflowPunct/>
        <w:topLinePunct w:val="0"/>
        <w:bidi w:val="0"/>
        <w:spacing w:line="520" w:lineRule="exact"/>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（4）投标人自2021年1月1日以来（以合同签订时间为准）实施过类似业绩的（运维内容需包含标准空气站或挥发性有机物监测站），每提供1个得2分，本项最高得6分。</w:t>
      </w:r>
    </w:p>
    <w:p w14:paraId="7F20BDF9">
      <w:pPr>
        <w:keepNext w:val="0"/>
        <w:keepLines w:val="0"/>
        <w:pageBreakBefore w:val="0"/>
        <w:kinsoku/>
        <w:wordWrap/>
        <w:overflowPunct/>
        <w:topLinePunct w:val="0"/>
        <w:bidi w:val="0"/>
        <w:spacing w:line="520" w:lineRule="exact"/>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（5）投标人为本项目配置</w:t>
      </w:r>
      <w:r>
        <w:rPr>
          <w:rFonts w:hint="eastAsia" w:ascii="仿宋" w:hAnsi="仿宋" w:eastAsia="仿宋" w:cs="仿宋"/>
          <w:sz w:val="28"/>
          <w:szCs w:val="28"/>
          <w:lang w:val="en-US" w:eastAsia="zh-CN"/>
        </w:rPr>
        <w:t>10</w:t>
      </w:r>
      <w:r>
        <w:rPr>
          <w:rFonts w:hint="eastAsia" w:ascii="仿宋" w:hAnsi="仿宋" w:eastAsia="仿宋" w:cs="仿宋"/>
          <w:sz w:val="28"/>
          <w:szCs w:val="28"/>
          <w:lang w:val="en-US" w:eastAsia="zh-CN"/>
        </w:rPr>
        <w:t>技术人员（运维人员）具备省级及以上相关机构颁发的空气自动监测上岗证的基础上，每多增加一人（具备省级及以上相关机构颁发的空气自动监测上岗证）的得2分，本项最高得4分。（提供相关证书扫描件加盖投标人电子签章）</w:t>
      </w:r>
    </w:p>
    <w:p w14:paraId="4881A528">
      <w:pPr>
        <w:keepNext w:val="0"/>
        <w:keepLines w:val="0"/>
        <w:pageBreakBefore w:val="0"/>
        <w:kinsoku/>
        <w:wordWrap/>
        <w:overflowPunct/>
        <w:topLinePunct w:val="0"/>
        <w:bidi w:val="0"/>
        <w:spacing w:line="520" w:lineRule="exact"/>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（6）投标人拟派的技术人员（运维人员）具备环保类专业技术中级及以上职称的，每提供1人得1分，最高得2分；具备环保类专业技术高级及以上职称的，</w:t>
      </w:r>
      <w:r>
        <w:rPr>
          <w:rFonts w:hint="eastAsia" w:ascii="仿宋" w:hAnsi="仿宋" w:eastAsia="仿宋" w:cs="仿宋"/>
          <w:sz w:val="28"/>
          <w:szCs w:val="28"/>
          <w:lang w:val="en-US" w:eastAsia="zh-CN"/>
        </w:rPr>
        <w:t>每提供1人得2分，最高得4分；</w:t>
      </w:r>
      <w:r>
        <w:rPr>
          <w:rFonts w:hint="eastAsia" w:ascii="仿宋" w:hAnsi="仿宋" w:eastAsia="仿宋" w:cs="仿宋"/>
          <w:sz w:val="28"/>
          <w:szCs w:val="28"/>
          <w:lang w:val="en-US" w:eastAsia="zh-CN"/>
        </w:rPr>
        <w:t>每提供一个环境类本科学历得2分，最高得4分。（提供相关证书</w:t>
      </w:r>
      <w:r>
        <w:rPr>
          <w:rFonts w:hint="eastAsia" w:ascii="仿宋" w:hAnsi="仿宋" w:eastAsia="仿宋" w:cs="仿宋"/>
          <w:sz w:val="28"/>
          <w:szCs w:val="28"/>
          <w:lang w:val="en-US" w:eastAsia="zh-CN"/>
        </w:rPr>
        <w:t>扫描件及投标人为其缴纳的2025年6月以来任一月社保证明，加盖投标人电子签章</w:t>
      </w:r>
      <w:r>
        <w:rPr>
          <w:rFonts w:hint="eastAsia" w:ascii="仿宋" w:hAnsi="仿宋" w:eastAsia="仿宋" w:cs="仿宋"/>
          <w:sz w:val="28"/>
          <w:szCs w:val="28"/>
          <w:lang w:val="en-US" w:eastAsia="zh-CN"/>
        </w:rPr>
        <w:t>）</w:t>
      </w:r>
    </w:p>
    <w:p w14:paraId="1B291EE7">
      <w:pPr>
        <w:keepNext w:val="0"/>
        <w:keepLines w:val="0"/>
        <w:pageBreakBefore w:val="0"/>
        <w:kinsoku/>
        <w:wordWrap/>
        <w:overflowPunct/>
        <w:topLinePunct w:val="0"/>
        <w:bidi w:val="0"/>
        <w:spacing w:line="520" w:lineRule="exact"/>
        <w:ind w:firstLine="560" w:firstLineChars="200"/>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（7）投标人承诺为本项目配置的运维车辆，在满足招标文件要求的基础上，每多一辆车得2分，本项最高得4分。（承诺函格式自拟</w:t>
      </w:r>
      <w:r>
        <w:rPr>
          <w:rFonts w:hint="eastAsia" w:ascii="仿宋" w:hAnsi="仿宋" w:eastAsia="仿宋" w:cs="仿宋"/>
          <w:sz w:val="28"/>
          <w:szCs w:val="28"/>
          <w:lang w:val="en-US" w:eastAsia="zh-CN"/>
        </w:rPr>
        <w:t>加盖投标人电子签章</w:t>
      </w:r>
      <w:r>
        <w:rPr>
          <w:rFonts w:hint="eastAsia" w:ascii="仿宋" w:hAnsi="仿宋" w:eastAsia="仿宋" w:cs="仿宋"/>
          <w:sz w:val="28"/>
          <w:szCs w:val="28"/>
          <w:lang w:val="en-US" w:eastAsia="zh-CN"/>
        </w:rPr>
        <w:t>）</w:t>
      </w:r>
    </w:p>
    <w:p w14:paraId="2190C04A">
      <w:pPr>
        <w:keepNext w:val="0"/>
        <w:keepLines w:val="0"/>
        <w:pageBreakBefore w:val="0"/>
        <w:kinsoku/>
        <w:wordWrap/>
        <w:overflowPunct/>
        <w:topLinePunct w:val="0"/>
        <w:bidi w:val="0"/>
        <w:spacing w:line="520" w:lineRule="exact"/>
        <w:outlineLvl w:val="9"/>
        <w:rPr>
          <w:rFonts w:hint="eastAsia" w:ascii="仿宋" w:hAnsi="仿宋" w:eastAsia="仿宋" w:cs="仿宋"/>
          <w:sz w:val="28"/>
          <w:szCs w:val="28"/>
        </w:rPr>
      </w:pPr>
      <w:r>
        <w:rPr>
          <w:rFonts w:hint="eastAsia" w:ascii="仿宋" w:hAnsi="仿宋" w:eastAsia="仿宋" w:cs="仿宋"/>
          <w:sz w:val="28"/>
          <w:szCs w:val="28"/>
        </w:rPr>
        <w:t xml:space="preserve">   </w:t>
      </w:r>
    </w:p>
    <w:p w14:paraId="33AC460E">
      <w:pPr>
        <w:keepNext w:val="0"/>
        <w:keepLines w:val="0"/>
        <w:pageBreakBefore w:val="0"/>
        <w:kinsoku/>
        <w:wordWrap/>
        <w:overflowPunct/>
        <w:topLinePunct w:val="0"/>
        <w:bidi w:val="0"/>
        <w:spacing w:line="520" w:lineRule="exact"/>
        <w:outlineLvl w:val="9"/>
        <w:rPr>
          <w:rFonts w:hint="eastAsia" w:ascii="仿宋" w:hAnsi="仿宋" w:eastAsia="仿宋" w:cs="仿宋"/>
          <w:sz w:val="28"/>
          <w:szCs w:val="28"/>
        </w:rPr>
      </w:pPr>
    </w:p>
    <w:p w14:paraId="44D88B98">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dobe 仿宋 Std R">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B4861"/>
    <w:multiLevelType w:val="singleLevel"/>
    <w:tmpl w:val="8CBB4861"/>
    <w:lvl w:ilvl="0" w:tentative="0">
      <w:start w:val="1"/>
      <w:numFmt w:val="decimal"/>
      <w:suff w:val="nothing"/>
      <w:lvlText w:val="%1、"/>
      <w:lvlJc w:val="left"/>
    </w:lvl>
  </w:abstractNum>
  <w:abstractNum w:abstractNumId="1">
    <w:nsid w:val="CF5F1386"/>
    <w:multiLevelType w:val="multilevel"/>
    <w:tmpl w:val="CF5F1386"/>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EB77E12C"/>
    <w:multiLevelType w:val="singleLevel"/>
    <w:tmpl w:val="EB77E12C"/>
    <w:lvl w:ilvl="0" w:tentative="0">
      <w:start w:val="1"/>
      <w:numFmt w:val="decimal"/>
      <w:suff w:val="nothing"/>
      <w:lvlText w:val="%1、"/>
      <w:lvlJc w:val="left"/>
    </w:lvl>
  </w:abstractNum>
  <w:abstractNum w:abstractNumId="3">
    <w:nsid w:val="10473B5D"/>
    <w:multiLevelType w:val="singleLevel"/>
    <w:tmpl w:val="10473B5D"/>
    <w:lvl w:ilvl="0" w:tentative="0">
      <w:start w:val="1"/>
      <w:numFmt w:val="chineseCounting"/>
      <w:suff w:val="nothing"/>
      <w:lvlText w:val="（%1）"/>
      <w:lvlJc w:val="left"/>
      <w:rPr>
        <w:rFonts w:hint="eastAsia"/>
      </w:rPr>
    </w:lvl>
  </w:abstractNum>
  <w:abstractNum w:abstractNumId="4">
    <w:nsid w:val="25794EC9"/>
    <w:multiLevelType w:val="multilevel"/>
    <w:tmpl w:val="25794EC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D2F055"/>
    <w:multiLevelType w:val="singleLevel"/>
    <w:tmpl w:val="2CD2F055"/>
    <w:lvl w:ilvl="0" w:tentative="0">
      <w:start w:val="1"/>
      <w:numFmt w:val="decimal"/>
      <w:suff w:val="nothing"/>
      <w:lvlText w:val="%1、"/>
      <w:lvlJc w:val="left"/>
    </w:lvl>
  </w:abstractNum>
  <w:abstractNum w:abstractNumId="6">
    <w:nsid w:val="5E11F68A"/>
    <w:multiLevelType w:val="singleLevel"/>
    <w:tmpl w:val="5E11F68A"/>
    <w:lvl w:ilvl="0" w:tentative="0">
      <w:start w:val="1"/>
      <w:numFmt w:val="chineseCounting"/>
      <w:suff w:val="nothing"/>
      <w:lvlText w:val="%1、"/>
      <w:lvlJc w:val="left"/>
      <w:rPr>
        <w:rFonts w:hint="eastAsia"/>
      </w:rPr>
    </w:lvl>
  </w:abstractNum>
  <w:num w:numId="1">
    <w:abstractNumId w:val="6"/>
  </w:num>
  <w:num w:numId="2">
    <w:abstractNumId w:val="3"/>
  </w:num>
  <w:num w:numId="3">
    <w:abstractNumId w:val="1"/>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57D02"/>
    <w:rsid w:val="18972950"/>
    <w:rsid w:val="463E4FCC"/>
    <w:rsid w:val="59657D02"/>
    <w:rsid w:val="78280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3">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2"/>
    <w:basedOn w:val="1"/>
    <w:uiPriority w:val="0"/>
    <w:pPr>
      <w:spacing w:line="440" w:lineRule="exact"/>
    </w:pPr>
    <w:rPr>
      <w:rFonts w:ascii="楷体_GB2312" w:eastAsia="楷体_GB2312"/>
      <w:sz w:val="28"/>
    </w:rPr>
  </w:style>
  <w:style w:type="paragraph" w:customStyle="1" w:styleId="8">
    <w:name w:val="正文1"/>
    <w:basedOn w:val="9"/>
    <w:next w:val="1"/>
    <w:qFormat/>
    <w:uiPriority w:val="99"/>
    <w:pPr>
      <w:tabs>
        <w:tab w:val="left" w:pos="1110"/>
      </w:tabs>
      <w:adjustRightInd w:val="0"/>
      <w:spacing w:before="120" w:after="120" w:line="180" w:lineRule="auto"/>
      <w:ind w:firstLine="200" w:firstLineChars="200"/>
      <w:contextualSpacing/>
    </w:pPr>
    <w:rPr>
      <w:rFonts w:ascii="Calibri" w:eastAsia="Adobe 仿宋 Std R"/>
      <w:kern w:val="2"/>
    </w:rPr>
  </w:style>
  <w:style w:type="paragraph" w:customStyle="1" w:styleId="9">
    <w:name w:val="正文111"/>
    <w:next w:val="1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0">
    <w:name w:val="正文文本缩进11"/>
    <w:basedOn w:val="9"/>
    <w:qFormat/>
    <w:uiPriority w:val="0"/>
    <w:pPr>
      <w:spacing w:line="360" w:lineRule="auto"/>
      <w:ind w:firstLine="425"/>
    </w:pPr>
  </w:style>
  <w:style w:type="paragraph" w:styleId="11">
    <w:name w:val="List Paragraph"/>
    <w:basedOn w:val="1"/>
    <w:qFormat/>
    <w:uiPriority w:val="34"/>
    <w:pPr>
      <w:ind w:left="720"/>
      <w:contextualSpacing/>
    </w:pPr>
  </w:style>
  <w:style w:type="paragraph" w:customStyle="1" w:styleId="12">
    <w:name w:val="目录 61"/>
    <w:basedOn w:val="1"/>
    <w:next w:val="1"/>
    <w:qFormat/>
    <w:uiPriority w:val="0"/>
    <w:pPr>
      <w:ind w:left="1700"/>
    </w:pPr>
    <w:rPr>
      <w:rFonts w:ascii="宋体" w:hAnsi="宋体" w:cs="宋体"/>
    </w:rPr>
  </w:style>
  <w:style w:type="paragraph" w:customStyle="1" w:styleId="13">
    <w:name w:val="表蕊"/>
    <w:basedOn w:val="1"/>
    <w:qFormat/>
    <w:uiPriority w:val="0"/>
    <w:pPr>
      <w:adjustRightInd w:val="0"/>
      <w:spacing w:line="320" w:lineRule="atLeast"/>
      <w:jc w:val="left"/>
      <w:textAlignment w:val="baseline"/>
    </w:pPr>
    <w:rPr>
      <w:rFonts w:eastAsia="楷体_GB2312"/>
      <w:spacing w:val="-10"/>
      <w:szCs w:val="20"/>
    </w:rPr>
  </w:style>
  <w:style w:type="paragraph" w:styleId="14">
    <w:name w:val="No Spacing"/>
    <w:qFormat/>
    <w:uiPriority w:val="1"/>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2026-01-08T01:11:00Z</dcterms:created>
  <dc:creator>Administrator</dc:creator>
  <cp:lastModifiedBy>Administrator</cp:lastModifiedBy>
  <dcterms:modified xsi:type="dcterms:W3CDTF">2026-01-08T06:28:06Z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834C810E56524B4FB2207BCD18EEF761_11</vt:lpwstr>
  </property>
  <property fmtid="{D5CDD505-2E9C-101B-9397-08002B2CF9AE}" pid="4" name="KSOTemplateDocerSaveRecord">
    <vt:lpwstr>eyJoZGlkIjoiNGQzMTFiMjAwOTBiNjU3YzcwNGY0NGMyNTAxMDdjMGQiLCJ1c2VySWQiOiIyMTk1MDAyNyJ9</vt:lpwstr>
  </property>
</Properties>
</file>