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894" w:rsidRPr="001B3E24" w:rsidRDefault="00271894" w:rsidP="00271894">
      <w:pPr>
        <w:jc w:val="center"/>
        <w:rPr>
          <w:rFonts w:eastAsia="仿宋_GB2312"/>
          <w:sz w:val="32"/>
          <w:szCs w:val="32"/>
        </w:rPr>
      </w:pPr>
      <w:bookmarkStart w:id="0" w:name="subject"/>
    </w:p>
    <w:p w:rsidR="00271894" w:rsidRPr="001B3E24" w:rsidRDefault="00271894" w:rsidP="00271894">
      <w:pPr>
        <w:jc w:val="center"/>
        <w:rPr>
          <w:rFonts w:eastAsia="仿宋_GB2312"/>
          <w:sz w:val="32"/>
          <w:szCs w:val="32"/>
        </w:rPr>
      </w:pPr>
    </w:p>
    <w:p w:rsidR="00271894" w:rsidRPr="001B3E24" w:rsidRDefault="00271894" w:rsidP="00271894">
      <w:pPr>
        <w:jc w:val="center"/>
        <w:rPr>
          <w:rFonts w:eastAsia="仿宋_GB2312"/>
          <w:sz w:val="32"/>
          <w:szCs w:val="32"/>
        </w:rPr>
      </w:pPr>
    </w:p>
    <w:p w:rsidR="00271894" w:rsidRPr="001B3E24" w:rsidRDefault="00271894" w:rsidP="00271894">
      <w:pPr>
        <w:jc w:val="center"/>
        <w:rPr>
          <w:rFonts w:eastAsia="仿宋_GB2312"/>
          <w:sz w:val="32"/>
          <w:szCs w:val="32"/>
        </w:rPr>
      </w:pPr>
    </w:p>
    <w:p w:rsidR="00271894" w:rsidRPr="001B3E24" w:rsidRDefault="00271894" w:rsidP="00271894">
      <w:pPr>
        <w:jc w:val="center"/>
        <w:rPr>
          <w:rFonts w:eastAsia="仿宋_GB2312"/>
          <w:sz w:val="32"/>
          <w:szCs w:val="32"/>
        </w:rPr>
      </w:pPr>
    </w:p>
    <w:p w:rsidR="00271894" w:rsidRPr="001B3E24" w:rsidRDefault="00271894" w:rsidP="00271894">
      <w:pPr>
        <w:jc w:val="center"/>
        <w:rPr>
          <w:rFonts w:eastAsia="仿宋_GB2312"/>
          <w:sz w:val="32"/>
          <w:szCs w:val="32"/>
        </w:rPr>
      </w:pPr>
      <w:proofErr w:type="gramStart"/>
      <w:r w:rsidRPr="001B3E24">
        <w:rPr>
          <w:rFonts w:eastAsia="仿宋_GB2312"/>
          <w:sz w:val="32"/>
          <w:szCs w:val="32"/>
        </w:rPr>
        <w:t>淮</w:t>
      </w:r>
      <w:proofErr w:type="gramEnd"/>
      <w:r w:rsidRPr="001B3E24">
        <w:rPr>
          <w:rFonts w:eastAsia="仿宋_GB2312"/>
          <w:sz w:val="32"/>
          <w:szCs w:val="32"/>
        </w:rPr>
        <w:t>财资〔</w:t>
      </w:r>
      <w:r w:rsidRPr="001B3E24">
        <w:rPr>
          <w:rFonts w:eastAsia="仿宋_GB2312"/>
          <w:sz w:val="32"/>
          <w:szCs w:val="32"/>
        </w:rPr>
        <w:t>2022</w:t>
      </w:r>
      <w:r w:rsidRPr="001B3E24">
        <w:rPr>
          <w:rFonts w:eastAsia="仿宋_GB2312"/>
          <w:sz w:val="32"/>
          <w:szCs w:val="32"/>
        </w:rPr>
        <w:t>〕</w:t>
      </w:r>
      <w:r w:rsidRPr="001B3E24">
        <w:rPr>
          <w:rFonts w:eastAsia="仿宋_GB2312"/>
          <w:sz w:val="32"/>
          <w:szCs w:val="32"/>
        </w:rPr>
        <w:t>38</w:t>
      </w:r>
      <w:r w:rsidRPr="001B3E24">
        <w:rPr>
          <w:rFonts w:eastAsia="仿宋_GB2312"/>
          <w:sz w:val="32"/>
          <w:szCs w:val="32"/>
        </w:rPr>
        <w:t>号</w:t>
      </w:r>
    </w:p>
    <w:p w:rsidR="00271894" w:rsidRPr="001B3E24" w:rsidRDefault="00271894" w:rsidP="00271894">
      <w:pPr>
        <w:jc w:val="center"/>
        <w:rPr>
          <w:rFonts w:eastAsia="仿宋_GB2312"/>
          <w:sz w:val="32"/>
          <w:szCs w:val="32"/>
        </w:rPr>
      </w:pPr>
    </w:p>
    <w:p w:rsidR="001C371B" w:rsidRPr="001B3E24" w:rsidRDefault="00271894" w:rsidP="001C371B">
      <w:pPr>
        <w:snapToGrid w:val="0"/>
        <w:jc w:val="center"/>
        <w:rPr>
          <w:rFonts w:eastAsia="方正小标宋_GBK"/>
          <w:sz w:val="44"/>
          <w:szCs w:val="44"/>
        </w:rPr>
      </w:pPr>
      <w:r w:rsidRPr="001B3E24">
        <w:rPr>
          <w:rFonts w:eastAsia="方正小标宋_GBK"/>
          <w:sz w:val="44"/>
          <w:szCs w:val="44"/>
        </w:rPr>
        <w:t>淮安市财政局关于印发应对疫情减免租赁</w:t>
      </w:r>
    </w:p>
    <w:p w:rsidR="00271894" w:rsidRPr="001B3E24" w:rsidRDefault="00271894" w:rsidP="001C371B">
      <w:pPr>
        <w:snapToGrid w:val="0"/>
        <w:jc w:val="center"/>
        <w:rPr>
          <w:rFonts w:eastAsia="方正小标宋_GBK"/>
          <w:sz w:val="44"/>
          <w:szCs w:val="44"/>
        </w:rPr>
      </w:pPr>
      <w:r w:rsidRPr="001B3E24">
        <w:rPr>
          <w:rFonts w:eastAsia="方正小标宋_GBK"/>
          <w:sz w:val="44"/>
          <w:szCs w:val="44"/>
        </w:rPr>
        <w:t>市级行政事业单位房产租金实施办法的通知</w:t>
      </w:r>
      <w:bookmarkEnd w:id="0"/>
    </w:p>
    <w:p w:rsidR="00271894" w:rsidRPr="001B3E24" w:rsidRDefault="00271894" w:rsidP="00AA2835">
      <w:pPr>
        <w:spacing w:line="580" w:lineRule="exact"/>
        <w:rPr>
          <w:rFonts w:eastAsia="仿宋_GB2312"/>
          <w:sz w:val="32"/>
          <w:szCs w:val="32"/>
        </w:rPr>
      </w:pPr>
    </w:p>
    <w:p w:rsidR="00271894" w:rsidRPr="001B3E24" w:rsidRDefault="00271894" w:rsidP="00AA2835">
      <w:pPr>
        <w:overflowPunct w:val="0"/>
        <w:spacing w:line="580" w:lineRule="exact"/>
        <w:rPr>
          <w:rFonts w:eastAsia="仿宋_GB2312"/>
          <w:sz w:val="32"/>
          <w:szCs w:val="32"/>
        </w:rPr>
      </w:pPr>
      <w:bookmarkStart w:id="1" w:name="Content"/>
      <w:bookmarkEnd w:id="1"/>
      <w:r w:rsidRPr="001B3E24">
        <w:rPr>
          <w:rFonts w:eastAsia="仿宋_GB2312"/>
          <w:sz w:val="32"/>
          <w:szCs w:val="32"/>
        </w:rPr>
        <w:t>市各委办局，市各直属单位，各县区（管委会）财政局：</w:t>
      </w:r>
    </w:p>
    <w:p w:rsidR="00271894" w:rsidRPr="001B3E24" w:rsidRDefault="00271894" w:rsidP="00AA2835">
      <w:pPr>
        <w:overflowPunct w:val="0"/>
        <w:spacing w:line="580" w:lineRule="exact"/>
        <w:ind w:firstLineChars="200" w:firstLine="640"/>
        <w:rPr>
          <w:rFonts w:eastAsia="仿宋_GB2312"/>
          <w:sz w:val="32"/>
          <w:szCs w:val="32"/>
        </w:rPr>
      </w:pPr>
      <w:r w:rsidRPr="001B3E24">
        <w:rPr>
          <w:rFonts w:eastAsia="仿宋_GB2312"/>
          <w:sz w:val="32"/>
          <w:szCs w:val="32"/>
        </w:rPr>
        <w:t>为深入贯彻落实《关于进一步帮助市场主体纾困解难着力稳定经济增长的若干政策措施》（苏政发〔</w:t>
      </w:r>
      <w:r w:rsidRPr="001B3E24">
        <w:rPr>
          <w:rFonts w:eastAsia="仿宋_GB2312"/>
          <w:sz w:val="32"/>
          <w:szCs w:val="32"/>
        </w:rPr>
        <w:t>2022</w:t>
      </w:r>
      <w:r w:rsidRPr="001B3E24">
        <w:rPr>
          <w:rFonts w:eastAsia="仿宋_GB2312"/>
          <w:sz w:val="32"/>
          <w:szCs w:val="32"/>
        </w:rPr>
        <w:t>〕</w:t>
      </w:r>
      <w:r w:rsidRPr="001B3E24">
        <w:rPr>
          <w:rFonts w:eastAsia="仿宋_GB2312"/>
          <w:sz w:val="32"/>
          <w:szCs w:val="32"/>
        </w:rPr>
        <w:t>1</w:t>
      </w:r>
      <w:r w:rsidRPr="001B3E24">
        <w:rPr>
          <w:rFonts w:eastAsia="仿宋_GB2312"/>
          <w:sz w:val="32"/>
          <w:szCs w:val="32"/>
        </w:rPr>
        <w:t>号）、《关于减免</w:t>
      </w:r>
      <w:r w:rsidRPr="001B3E24">
        <w:rPr>
          <w:rFonts w:eastAsia="仿宋_GB2312"/>
          <w:sz w:val="32"/>
          <w:szCs w:val="32"/>
        </w:rPr>
        <w:t>2022</w:t>
      </w:r>
      <w:r w:rsidRPr="001B3E24">
        <w:rPr>
          <w:rFonts w:eastAsia="仿宋_GB2312"/>
          <w:sz w:val="32"/>
          <w:szCs w:val="32"/>
        </w:rPr>
        <w:t>年国有房屋租金操作实施细则的通知》（苏</w:t>
      </w:r>
      <w:bookmarkStart w:id="2" w:name="_GoBack"/>
      <w:r w:rsidRPr="001B3E24">
        <w:rPr>
          <w:rFonts w:eastAsia="仿宋_GB2312"/>
          <w:sz w:val="32"/>
          <w:szCs w:val="32"/>
        </w:rPr>
        <w:t>财</w:t>
      </w:r>
      <w:bookmarkEnd w:id="2"/>
      <w:r w:rsidRPr="001B3E24">
        <w:rPr>
          <w:rFonts w:eastAsia="仿宋_GB2312"/>
          <w:sz w:val="32"/>
          <w:szCs w:val="32"/>
        </w:rPr>
        <w:t>资〔</w:t>
      </w:r>
      <w:r w:rsidRPr="001B3E24">
        <w:rPr>
          <w:rFonts w:eastAsia="仿宋_GB2312"/>
          <w:sz w:val="32"/>
          <w:szCs w:val="32"/>
        </w:rPr>
        <w:t>2022</w:t>
      </w:r>
      <w:r w:rsidRPr="001B3E24">
        <w:rPr>
          <w:rFonts w:eastAsia="仿宋_GB2312"/>
          <w:sz w:val="32"/>
          <w:szCs w:val="32"/>
        </w:rPr>
        <w:t>〕</w:t>
      </w:r>
      <w:r w:rsidRPr="001B3E24">
        <w:rPr>
          <w:rFonts w:eastAsia="仿宋_GB2312"/>
          <w:sz w:val="32"/>
          <w:szCs w:val="32"/>
        </w:rPr>
        <w:t>26</w:t>
      </w:r>
      <w:r w:rsidRPr="001B3E24">
        <w:rPr>
          <w:rFonts w:eastAsia="仿宋_GB2312"/>
          <w:sz w:val="32"/>
          <w:szCs w:val="32"/>
        </w:rPr>
        <w:t>号）精神，根据市政府《关于进一步帮助市场主体纾困解难着力稳定经济增长</w:t>
      </w:r>
      <w:r w:rsidR="00B06FE5" w:rsidRPr="001B3E24">
        <w:rPr>
          <w:rFonts w:eastAsia="仿宋_GB2312"/>
          <w:sz w:val="32"/>
          <w:szCs w:val="32"/>
        </w:rPr>
        <w:t>具体</w:t>
      </w:r>
      <w:r w:rsidRPr="001B3E24">
        <w:rPr>
          <w:rFonts w:eastAsia="仿宋_GB2312"/>
          <w:sz w:val="32"/>
          <w:szCs w:val="32"/>
        </w:rPr>
        <w:t>实施细则的通知》（</w:t>
      </w:r>
      <w:proofErr w:type="gramStart"/>
      <w:r w:rsidRPr="001B3E24">
        <w:rPr>
          <w:rFonts w:eastAsia="仿宋_GB2312"/>
          <w:sz w:val="32"/>
          <w:szCs w:val="32"/>
        </w:rPr>
        <w:t>淮政办</w:t>
      </w:r>
      <w:proofErr w:type="gramEnd"/>
      <w:r w:rsidRPr="001B3E24">
        <w:rPr>
          <w:rFonts w:eastAsia="仿宋_GB2312"/>
          <w:sz w:val="32"/>
          <w:szCs w:val="32"/>
        </w:rPr>
        <w:t>〔</w:t>
      </w:r>
      <w:r w:rsidRPr="001B3E24">
        <w:rPr>
          <w:rFonts w:eastAsia="仿宋_GB2312"/>
          <w:sz w:val="32"/>
          <w:szCs w:val="32"/>
        </w:rPr>
        <w:t>2022</w:t>
      </w:r>
      <w:r w:rsidRPr="001B3E24">
        <w:rPr>
          <w:rFonts w:eastAsia="仿宋_GB2312"/>
          <w:sz w:val="32"/>
          <w:szCs w:val="32"/>
        </w:rPr>
        <w:t>〕</w:t>
      </w:r>
      <w:r w:rsidRPr="001B3E24">
        <w:rPr>
          <w:rFonts w:eastAsia="仿宋_GB2312"/>
          <w:sz w:val="32"/>
          <w:szCs w:val="32"/>
        </w:rPr>
        <w:t>7</w:t>
      </w:r>
      <w:r w:rsidRPr="001B3E24">
        <w:rPr>
          <w:rFonts w:eastAsia="仿宋_GB2312"/>
          <w:sz w:val="32"/>
          <w:szCs w:val="32"/>
        </w:rPr>
        <w:t>号）要求，积极支持和帮助服务业小</w:t>
      </w:r>
      <w:proofErr w:type="gramStart"/>
      <w:r w:rsidRPr="001B3E24">
        <w:rPr>
          <w:rFonts w:eastAsia="仿宋_GB2312"/>
          <w:sz w:val="32"/>
          <w:szCs w:val="32"/>
        </w:rPr>
        <w:t>微企业</w:t>
      </w:r>
      <w:proofErr w:type="gramEnd"/>
      <w:r w:rsidRPr="001B3E24">
        <w:rPr>
          <w:rFonts w:eastAsia="仿宋_GB2312"/>
          <w:sz w:val="32"/>
          <w:szCs w:val="32"/>
        </w:rPr>
        <w:t>和个体工商户</w:t>
      </w:r>
      <w:proofErr w:type="gramStart"/>
      <w:r w:rsidRPr="001B3E24">
        <w:rPr>
          <w:rFonts w:eastAsia="仿宋_GB2312"/>
          <w:sz w:val="32"/>
          <w:szCs w:val="32"/>
        </w:rPr>
        <w:t>纾</w:t>
      </w:r>
      <w:proofErr w:type="gramEnd"/>
      <w:r w:rsidRPr="001B3E24">
        <w:rPr>
          <w:rFonts w:eastAsia="仿宋_GB2312"/>
          <w:sz w:val="32"/>
          <w:szCs w:val="32"/>
        </w:rPr>
        <w:t>困解难，提振信心、稳定预期，着力稳定经济增长，现就有关承租市级行政事业单位房产的服务业小</w:t>
      </w:r>
      <w:proofErr w:type="gramStart"/>
      <w:r w:rsidRPr="001B3E24">
        <w:rPr>
          <w:rFonts w:eastAsia="仿宋_GB2312"/>
          <w:sz w:val="32"/>
          <w:szCs w:val="32"/>
        </w:rPr>
        <w:t>微企业</w:t>
      </w:r>
      <w:proofErr w:type="gramEnd"/>
      <w:r w:rsidRPr="001B3E24">
        <w:rPr>
          <w:rFonts w:eastAsia="仿宋_GB2312"/>
          <w:sz w:val="32"/>
          <w:szCs w:val="32"/>
        </w:rPr>
        <w:t>和个体工商户租金减免实施办法明确如下：</w:t>
      </w:r>
    </w:p>
    <w:p w:rsidR="00271894" w:rsidRPr="001B3E24" w:rsidRDefault="00271894" w:rsidP="00AA2835">
      <w:pPr>
        <w:overflowPunct w:val="0"/>
        <w:spacing w:line="580" w:lineRule="exact"/>
        <w:ind w:firstLineChars="200" w:firstLine="640"/>
        <w:rPr>
          <w:rFonts w:eastAsia="黑体"/>
          <w:bCs/>
          <w:sz w:val="32"/>
          <w:szCs w:val="32"/>
        </w:rPr>
      </w:pPr>
      <w:r w:rsidRPr="001B3E24">
        <w:rPr>
          <w:rFonts w:eastAsia="黑体"/>
          <w:bCs/>
          <w:sz w:val="32"/>
          <w:szCs w:val="32"/>
        </w:rPr>
        <w:t>一、减免对象</w:t>
      </w:r>
    </w:p>
    <w:p w:rsidR="00271894" w:rsidRPr="001B3E24" w:rsidRDefault="00271894" w:rsidP="00AA2835">
      <w:pPr>
        <w:overflowPunct w:val="0"/>
        <w:spacing w:line="580" w:lineRule="exact"/>
        <w:ind w:firstLineChars="200" w:firstLine="640"/>
        <w:rPr>
          <w:rFonts w:eastAsia="仿宋_GB2312"/>
          <w:sz w:val="32"/>
          <w:szCs w:val="32"/>
        </w:rPr>
      </w:pPr>
      <w:r w:rsidRPr="001B3E24">
        <w:rPr>
          <w:rFonts w:eastAsia="仿宋_GB2312"/>
          <w:sz w:val="32"/>
          <w:szCs w:val="32"/>
        </w:rPr>
        <w:t>承租市级行政事业单位房产的服务业小</w:t>
      </w:r>
      <w:proofErr w:type="gramStart"/>
      <w:r w:rsidRPr="001B3E24">
        <w:rPr>
          <w:rFonts w:eastAsia="仿宋_GB2312"/>
          <w:sz w:val="32"/>
          <w:szCs w:val="32"/>
        </w:rPr>
        <w:t>微企业</w:t>
      </w:r>
      <w:proofErr w:type="gramEnd"/>
      <w:r w:rsidRPr="001B3E24">
        <w:rPr>
          <w:rFonts w:eastAsia="仿宋_GB2312"/>
          <w:sz w:val="32"/>
          <w:szCs w:val="32"/>
        </w:rPr>
        <w:t>和个体工</w:t>
      </w:r>
      <w:r w:rsidRPr="001B3E24">
        <w:rPr>
          <w:rFonts w:eastAsia="仿宋_GB2312"/>
          <w:sz w:val="32"/>
          <w:szCs w:val="32"/>
        </w:rPr>
        <w:lastRenderedPageBreak/>
        <w:t>商户。</w:t>
      </w:r>
      <w:r w:rsidRPr="001B3E24">
        <w:rPr>
          <w:rFonts w:eastAsia="仿宋_GB2312"/>
          <w:sz w:val="32"/>
          <w:szCs w:val="32"/>
        </w:rPr>
        <w:t>“</w:t>
      </w:r>
      <w:r w:rsidRPr="001B3E24">
        <w:rPr>
          <w:rFonts w:eastAsia="仿宋_GB2312"/>
          <w:sz w:val="32"/>
          <w:szCs w:val="32"/>
        </w:rPr>
        <w:t>小微企业</w:t>
      </w:r>
      <w:r w:rsidRPr="001B3E24">
        <w:rPr>
          <w:rFonts w:eastAsia="仿宋_GB2312"/>
          <w:sz w:val="32"/>
          <w:szCs w:val="32"/>
        </w:rPr>
        <w:t>”</w:t>
      </w:r>
      <w:r w:rsidRPr="001B3E24">
        <w:rPr>
          <w:rFonts w:eastAsia="仿宋_GB2312"/>
          <w:sz w:val="32"/>
          <w:szCs w:val="32"/>
        </w:rPr>
        <w:t>依据工业和信息化部、国家统计局、国家发展和改革委员会、财政部联合出台的《中小企业划型标准规定》（工信部联企业〔</w:t>
      </w:r>
      <w:r w:rsidRPr="001B3E24">
        <w:rPr>
          <w:rFonts w:eastAsia="仿宋_GB2312"/>
          <w:sz w:val="32"/>
          <w:szCs w:val="32"/>
        </w:rPr>
        <w:t>2011</w:t>
      </w:r>
      <w:r w:rsidRPr="001B3E24">
        <w:rPr>
          <w:rFonts w:eastAsia="仿宋_GB2312"/>
          <w:sz w:val="32"/>
          <w:szCs w:val="32"/>
        </w:rPr>
        <w:t>〕</w:t>
      </w:r>
      <w:r w:rsidRPr="001B3E24">
        <w:rPr>
          <w:rFonts w:eastAsia="仿宋_GB2312"/>
          <w:sz w:val="32"/>
          <w:szCs w:val="32"/>
        </w:rPr>
        <w:t>300</w:t>
      </w:r>
      <w:r w:rsidRPr="001B3E24">
        <w:rPr>
          <w:rFonts w:eastAsia="仿宋_GB2312"/>
          <w:sz w:val="32"/>
          <w:szCs w:val="32"/>
        </w:rPr>
        <w:t>号）确定；</w:t>
      </w:r>
      <w:r w:rsidRPr="001B3E24">
        <w:rPr>
          <w:rFonts w:eastAsia="仿宋_GB2312"/>
          <w:sz w:val="32"/>
          <w:szCs w:val="32"/>
        </w:rPr>
        <w:t>“</w:t>
      </w:r>
      <w:r w:rsidRPr="001B3E24">
        <w:rPr>
          <w:rFonts w:eastAsia="仿宋_GB2312"/>
          <w:sz w:val="32"/>
          <w:szCs w:val="32"/>
        </w:rPr>
        <w:t>个体工商户</w:t>
      </w:r>
      <w:r w:rsidRPr="001B3E24">
        <w:rPr>
          <w:rFonts w:eastAsia="仿宋_GB2312"/>
          <w:sz w:val="32"/>
          <w:szCs w:val="32"/>
        </w:rPr>
        <w:t>”</w:t>
      </w:r>
      <w:r w:rsidRPr="001B3E24">
        <w:rPr>
          <w:rFonts w:eastAsia="仿宋_GB2312"/>
          <w:sz w:val="32"/>
          <w:szCs w:val="32"/>
        </w:rPr>
        <w:t>依据《个体工商户条例》（国务院令第</w:t>
      </w:r>
      <w:r w:rsidRPr="001B3E24">
        <w:rPr>
          <w:rFonts w:eastAsia="仿宋_GB2312"/>
          <w:sz w:val="32"/>
          <w:szCs w:val="32"/>
        </w:rPr>
        <w:t>666</w:t>
      </w:r>
      <w:r w:rsidRPr="001B3E24">
        <w:rPr>
          <w:rFonts w:eastAsia="仿宋_GB2312"/>
          <w:sz w:val="32"/>
          <w:szCs w:val="32"/>
        </w:rPr>
        <w:t>号）进行认定。</w:t>
      </w:r>
    </w:p>
    <w:p w:rsidR="00271894" w:rsidRPr="001B3E24" w:rsidRDefault="00271894" w:rsidP="00AA2835">
      <w:pPr>
        <w:overflowPunct w:val="0"/>
        <w:spacing w:line="580" w:lineRule="exact"/>
        <w:ind w:firstLineChars="200" w:firstLine="640"/>
        <w:rPr>
          <w:rFonts w:eastAsia="黑体"/>
          <w:bCs/>
          <w:sz w:val="32"/>
          <w:szCs w:val="32"/>
        </w:rPr>
      </w:pPr>
      <w:r w:rsidRPr="001B3E24">
        <w:rPr>
          <w:rFonts w:eastAsia="黑体"/>
          <w:bCs/>
          <w:sz w:val="32"/>
          <w:szCs w:val="32"/>
        </w:rPr>
        <w:t>二、减免期间</w:t>
      </w:r>
    </w:p>
    <w:p w:rsidR="00271894" w:rsidRPr="001B3E24" w:rsidRDefault="00271894" w:rsidP="00AA2835">
      <w:pPr>
        <w:overflowPunct w:val="0"/>
        <w:spacing w:line="580" w:lineRule="exact"/>
        <w:ind w:firstLineChars="200" w:firstLine="640"/>
        <w:rPr>
          <w:rFonts w:eastAsia="仿宋_GB2312"/>
          <w:sz w:val="32"/>
          <w:szCs w:val="32"/>
        </w:rPr>
      </w:pPr>
      <w:r w:rsidRPr="001B3E24">
        <w:rPr>
          <w:rFonts w:eastAsia="仿宋_GB2312"/>
          <w:sz w:val="32"/>
          <w:szCs w:val="32"/>
        </w:rPr>
        <w:t>租金免收期间为</w:t>
      </w:r>
      <w:r w:rsidRPr="001B3E24">
        <w:rPr>
          <w:rFonts w:eastAsia="仿宋_GB2312"/>
          <w:sz w:val="32"/>
          <w:szCs w:val="32"/>
        </w:rPr>
        <w:t>2022</w:t>
      </w:r>
      <w:r w:rsidRPr="001B3E24">
        <w:rPr>
          <w:rFonts w:eastAsia="仿宋_GB2312"/>
          <w:sz w:val="32"/>
          <w:szCs w:val="32"/>
        </w:rPr>
        <w:t>年</w:t>
      </w:r>
      <w:r w:rsidRPr="001B3E24">
        <w:rPr>
          <w:rFonts w:eastAsia="仿宋_GB2312"/>
          <w:sz w:val="32"/>
          <w:szCs w:val="32"/>
        </w:rPr>
        <w:t>3</w:t>
      </w:r>
      <w:r w:rsidRPr="001B3E24">
        <w:rPr>
          <w:rFonts w:eastAsia="仿宋_GB2312"/>
          <w:sz w:val="32"/>
          <w:szCs w:val="32"/>
        </w:rPr>
        <w:t>月</w:t>
      </w:r>
      <w:r w:rsidRPr="001B3E24">
        <w:rPr>
          <w:rFonts w:eastAsia="仿宋_GB2312"/>
          <w:sz w:val="32"/>
          <w:szCs w:val="32"/>
        </w:rPr>
        <w:t>-5</w:t>
      </w:r>
      <w:r w:rsidRPr="001B3E24">
        <w:rPr>
          <w:rFonts w:eastAsia="仿宋_GB2312"/>
          <w:sz w:val="32"/>
          <w:szCs w:val="32"/>
        </w:rPr>
        <w:t>月。租赁合同在</w:t>
      </w:r>
      <w:r w:rsidRPr="001B3E24">
        <w:rPr>
          <w:rFonts w:eastAsia="仿宋_GB2312"/>
          <w:sz w:val="32"/>
          <w:szCs w:val="32"/>
        </w:rPr>
        <w:t>2022</w:t>
      </w:r>
      <w:r w:rsidRPr="001B3E24">
        <w:rPr>
          <w:rFonts w:eastAsia="仿宋_GB2312"/>
          <w:sz w:val="32"/>
          <w:szCs w:val="32"/>
        </w:rPr>
        <w:t>年</w:t>
      </w:r>
      <w:r w:rsidRPr="001B3E24">
        <w:rPr>
          <w:rFonts w:eastAsia="仿宋_GB2312"/>
          <w:sz w:val="32"/>
          <w:szCs w:val="32"/>
        </w:rPr>
        <w:t>5</w:t>
      </w:r>
      <w:r w:rsidRPr="001B3E24">
        <w:rPr>
          <w:rFonts w:eastAsia="仿宋_GB2312"/>
          <w:sz w:val="32"/>
          <w:szCs w:val="32"/>
        </w:rPr>
        <w:t>月底前到期的，减免期间截止日期为租赁合同到期日。</w:t>
      </w:r>
    </w:p>
    <w:p w:rsidR="00271894" w:rsidRPr="001B3E24" w:rsidRDefault="00271894" w:rsidP="00AA2835">
      <w:pPr>
        <w:overflowPunct w:val="0"/>
        <w:spacing w:line="580" w:lineRule="exact"/>
        <w:ind w:firstLineChars="200" w:firstLine="640"/>
        <w:rPr>
          <w:rFonts w:eastAsia="黑体"/>
          <w:bCs/>
          <w:sz w:val="32"/>
          <w:szCs w:val="32"/>
        </w:rPr>
      </w:pPr>
      <w:r w:rsidRPr="001B3E24">
        <w:rPr>
          <w:rFonts w:eastAsia="黑体"/>
          <w:bCs/>
          <w:sz w:val="32"/>
          <w:szCs w:val="32"/>
        </w:rPr>
        <w:t>三、减免方式</w:t>
      </w:r>
    </w:p>
    <w:p w:rsidR="00271894" w:rsidRPr="001B3E24" w:rsidRDefault="00271894" w:rsidP="00AA2835">
      <w:pPr>
        <w:overflowPunct w:val="0"/>
        <w:spacing w:line="580" w:lineRule="exact"/>
        <w:ind w:firstLineChars="200" w:firstLine="640"/>
        <w:rPr>
          <w:rFonts w:eastAsia="仿宋_GB2312"/>
          <w:sz w:val="32"/>
          <w:szCs w:val="32"/>
        </w:rPr>
      </w:pPr>
      <w:r w:rsidRPr="001B3E24">
        <w:rPr>
          <w:rFonts w:eastAsia="仿宋_GB2312"/>
          <w:sz w:val="32"/>
          <w:szCs w:val="32"/>
        </w:rPr>
        <w:t>房产租赁双方共同协商决定，灵活采取抵、退、免等方式实施房租减免。</w:t>
      </w:r>
    </w:p>
    <w:p w:rsidR="00271894" w:rsidRPr="001B3E24" w:rsidRDefault="00271894" w:rsidP="00AA2835">
      <w:pPr>
        <w:overflowPunct w:val="0"/>
        <w:spacing w:line="580" w:lineRule="exact"/>
        <w:ind w:firstLineChars="200" w:firstLine="640"/>
        <w:rPr>
          <w:rFonts w:eastAsia="仿宋_GB2312"/>
          <w:sz w:val="32"/>
          <w:szCs w:val="32"/>
        </w:rPr>
      </w:pPr>
      <w:r w:rsidRPr="001B3E24">
        <w:rPr>
          <w:rFonts w:eastAsia="仿宋_GB2312"/>
          <w:sz w:val="32"/>
          <w:szCs w:val="32"/>
        </w:rPr>
        <w:t>1.</w:t>
      </w:r>
      <w:r w:rsidRPr="001B3E24">
        <w:rPr>
          <w:rFonts w:eastAsia="仿宋_GB2312"/>
          <w:sz w:val="32"/>
          <w:szCs w:val="32"/>
        </w:rPr>
        <w:t>承租方已支付租金的，减免的房租经双方协商一致，优先从后续租期未缴纳租金中抵扣。后续未执行租期金额不足以抵扣或承租方要求返还的，由出租单位直接返还承租户。</w:t>
      </w:r>
    </w:p>
    <w:p w:rsidR="00271894" w:rsidRPr="001B3E24" w:rsidRDefault="00271894" w:rsidP="00AA2835">
      <w:pPr>
        <w:overflowPunct w:val="0"/>
        <w:spacing w:line="580" w:lineRule="exact"/>
        <w:ind w:firstLineChars="200" w:firstLine="640"/>
        <w:rPr>
          <w:rFonts w:eastAsia="仿宋_GB2312"/>
          <w:sz w:val="32"/>
          <w:szCs w:val="32"/>
        </w:rPr>
      </w:pPr>
      <w:r w:rsidRPr="001B3E24">
        <w:rPr>
          <w:rFonts w:eastAsia="仿宋_GB2312"/>
          <w:sz w:val="32"/>
          <w:szCs w:val="32"/>
        </w:rPr>
        <w:t>2.</w:t>
      </w:r>
      <w:r w:rsidRPr="001B3E24">
        <w:rPr>
          <w:rFonts w:eastAsia="仿宋_GB2312"/>
          <w:sz w:val="32"/>
          <w:szCs w:val="32"/>
        </w:rPr>
        <w:t>承租</w:t>
      </w:r>
      <w:proofErr w:type="gramStart"/>
      <w:r w:rsidRPr="001B3E24">
        <w:rPr>
          <w:rFonts w:eastAsia="仿宋_GB2312"/>
          <w:sz w:val="32"/>
          <w:szCs w:val="32"/>
        </w:rPr>
        <w:t>方尚未</w:t>
      </w:r>
      <w:proofErr w:type="gramEnd"/>
      <w:r w:rsidRPr="001B3E24">
        <w:rPr>
          <w:rFonts w:eastAsia="仿宋_GB2312"/>
          <w:sz w:val="32"/>
          <w:szCs w:val="32"/>
        </w:rPr>
        <w:t>支付租金的，由出租单位按合同涵盖的租期范围，直接减免相应月份的租金。</w:t>
      </w:r>
    </w:p>
    <w:p w:rsidR="00271894" w:rsidRPr="001B3E24" w:rsidRDefault="00271894" w:rsidP="00AA2835">
      <w:pPr>
        <w:overflowPunct w:val="0"/>
        <w:spacing w:line="580" w:lineRule="exact"/>
        <w:ind w:firstLineChars="200" w:firstLine="640"/>
        <w:rPr>
          <w:rFonts w:eastAsia="仿宋_GB2312"/>
          <w:sz w:val="32"/>
          <w:szCs w:val="32"/>
        </w:rPr>
      </w:pPr>
      <w:r w:rsidRPr="001B3E24">
        <w:rPr>
          <w:rFonts w:eastAsia="仿宋_GB2312"/>
          <w:sz w:val="32"/>
          <w:szCs w:val="32"/>
        </w:rPr>
        <w:t>3.</w:t>
      </w:r>
      <w:r w:rsidRPr="001B3E24">
        <w:rPr>
          <w:rFonts w:eastAsia="仿宋_GB2312"/>
          <w:sz w:val="32"/>
          <w:szCs w:val="32"/>
        </w:rPr>
        <w:t>在市外的行政事业单位房屋租金减免按照属地政策执行。</w:t>
      </w:r>
    </w:p>
    <w:p w:rsidR="00271894" w:rsidRPr="001B3E24" w:rsidRDefault="00271894" w:rsidP="00AA2835">
      <w:pPr>
        <w:overflowPunct w:val="0"/>
        <w:spacing w:line="580" w:lineRule="exact"/>
        <w:ind w:firstLineChars="200" w:firstLine="640"/>
        <w:rPr>
          <w:rFonts w:eastAsia="黑体"/>
          <w:bCs/>
          <w:sz w:val="32"/>
          <w:szCs w:val="32"/>
        </w:rPr>
      </w:pPr>
      <w:r w:rsidRPr="001B3E24">
        <w:rPr>
          <w:rFonts w:eastAsia="黑体"/>
          <w:bCs/>
          <w:sz w:val="32"/>
          <w:szCs w:val="32"/>
        </w:rPr>
        <w:t>四、减免流程</w:t>
      </w:r>
    </w:p>
    <w:p w:rsidR="00271894" w:rsidRPr="001B3E24" w:rsidRDefault="00271894" w:rsidP="00AA2835">
      <w:pPr>
        <w:overflowPunct w:val="0"/>
        <w:spacing w:line="580" w:lineRule="exact"/>
        <w:ind w:firstLineChars="200" w:firstLine="640"/>
        <w:rPr>
          <w:rFonts w:eastAsia="仿宋_GB2312"/>
          <w:sz w:val="32"/>
          <w:szCs w:val="32"/>
        </w:rPr>
      </w:pPr>
      <w:r w:rsidRPr="001B3E24">
        <w:rPr>
          <w:rFonts w:eastAsia="仿宋_GB2312"/>
          <w:sz w:val="32"/>
          <w:szCs w:val="32"/>
        </w:rPr>
        <w:t>操作流程包括：（</w:t>
      </w:r>
      <w:r w:rsidRPr="001B3E24">
        <w:rPr>
          <w:rFonts w:eastAsia="仿宋_GB2312"/>
          <w:sz w:val="32"/>
          <w:szCs w:val="32"/>
        </w:rPr>
        <w:t>1</w:t>
      </w:r>
      <w:r w:rsidRPr="001B3E24">
        <w:rPr>
          <w:rFonts w:eastAsia="仿宋_GB2312"/>
          <w:sz w:val="32"/>
          <w:szCs w:val="32"/>
        </w:rPr>
        <w:t>）承租方向出租单位提出书面减免申请，申请材料包括承租单位申请书、承租单位法人代表身份证明、营业执照、租赁合同等；（</w:t>
      </w:r>
      <w:r w:rsidRPr="001B3E24">
        <w:rPr>
          <w:rFonts w:eastAsia="仿宋_GB2312"/>
          <w:sz w:val="32"/>
          <w:szCs w:val="32"/>
        </w:rPr>
        <w:t>2</w:t>
      </w:r>
      <w:r w:rsidRPr="001B3E24">
        <w:rPr>
          <w:rFonts w:eastAsia="仿宋_GB2312"/>
          <w:sz w:val="32"/>
          <w:szCs w:val="32"/>
        </w:rPr>
        <w:t>）出租单位受理申请，核实承租方的减免申请及租金减免方式等情况；（</w:t>
      </w:r>
      <w:r w:rsidRPr="001B3E24">
        <w:rPr>
          <w:rFonts w:eastAsia="仿宋_GB2312"/>
          <w:sz w:val="32"/>
          <w:szCs w:val="32"/>
        </w:rPr>
        <w:t>3</w:t>
      </w:r>
      <w:r w:rsidRPr="001B3E24">
        <w:rPr>
          <w:rFonts w:eastAsia="仿宋_GB2312"/>
          <w:sz w:val="32"/>
          <w:szCs w:val="32"/>
        </w:rPr>
        <w:t>）出租单位提出办理意见，填报《淮安市市级行政事业单位出租房屋租</w:t>
      </w:r>
      <w:r w:rsidRPr="001B3E24">
        <w:rPr>
          <w:rFonts w:eastAsia="仿宋_GB2312"/>
          <w:sz w:val="32"/>
          <w:szCs w:val="32"/>
        </w:rPr>
        <w:lastRenderedPageBreak/>
        <w:t>金减免申报审批表》（见附件</w:t>
      </w:r>
      <w:r w:rsidRPr="001B3E24">
        <w:rPr>
          <w:rFonts w:eastAsia="仿宋_GB2312"/>
          <w:sz w:val="32"/>
          <w:szCs w:val="32"/>
        </w:rPr>
        <w:t>1</w:t>
      </w:r>
      <w:r w:rsidRPr="001B3E24">
        <w:rPr>
          <w:rFonts w:eastAsia="仿宋_GB2312"/>
          <w:sz w:val="32"/>
          <w:szCs w:val="32"/>
        </w:rPr>
        <w:t>）报主管部门审批，如出租单位本身为主管部门的，则由出租单位自行核准；（</w:t>
      </w:r>
      <w:r w:rsidRPr="001B3E24">
        <w:rPr>
          <w:rFonts w:eastAsia="仿宋_GB2312"/>
          <w:sz w:val="32"/>
          <w:szCs w:val="32"/>
        </w:rPr>
        <w:t>4</w:t>
      </w:r>
      <w:r w:rsidRPr="001B3E24">
        <w:rPr>
          <w:rFonts w:eastAsia="仿宋_GB2312"/>
          <w:sz w:val="32"/>
          <w:szCs w:val="32"/>
        </w:rPr>
        <w:t>）主管部门审批汇总，填报《淮安市市级行政事业单位出租房屋租金减免情况统计表》（见附件</w:t>
      </w:r>
      <w:r w:rsidRPr="001B3E24">
        <w:rPr>
          <w:rFonts w:eastAsia="仿宋_GB2312"/>
          <w:sz w:val="32"/>
          <w:szCs w:val="32"/>
        </w:rPr>
        <w:t>2</w:t>
      </w:r>
      <w:r w:rsidRPr="001B3E24">
        <w:rPr>
          <w:rFonts w:eastAsia="仿宋_GB2312"/>
          <w:sz w:val="32"/>
          <w:szCs w:val="32"/>
        </w:rPr>
        <w:t>）、《</w:t>
      </w:r>
      <w:r w:rsidRPr="001B3E24">
        <w:rPr>
          <w:rFonts w:eastAsia="仿宋_GB2312"/>
          <w:sz w:val="32"/>
          <w:szCs w:val="32"/>
        </w:rPr>
        <w:t>2022</w:t>
      </w:r>
      <w:r w:rsidRPr="001B3E24">
        <w:rPr>
          <w:rFonts w:eastAsia="仿宋_GB2312"/>
          <w:sz w:val="32"/>
          <w:szCs w:val="32"/>
        </w:rPr>
        <w:t>年国有房屋租金减免汇总报送统计表》（见附件</w:t>
      </w:r>
      <w:r w:rsidRPr="001B3E24">
        <w:rPr>
          <w:rFonts w:eastAsia="仿宋_GB2312"/>
          <w:sz w:val="32"/>
          <w:szCs w:val="32"/>
        </w:rPr>
        <w:t>3</w:t>
      </w:r>
      <w:r w:rsidRPr="001B3E24">
        <w:rPr>
          <w:rFonts w:eastAsia="仿宋_GB2312"/>
          <w:sz w:val="32"/>
          <w:szCs w:val="32"/>
        </w:rPr>
        <w:t>）报财政部门备案；（</w:t>
      </w:r>
      <w:r w:rsidRPr="001B3E24">
        <w:rPr>
          <w:rFonts w:eastAsia="仿宋_GB2312"/>
          <w:sz w:val="32"/>
          <w:szCs w:val="32"/>
        </w:rPr>
        <w:t>5</w:t>
      </w:r>
      <w:r w:rsidRPr="001B3E24">
        <w:rPr>
          <w:rFonts w:eastAsia="仿宋_GB2312"/>
          <w:sz w:val="32"/>
          <w:szCs w:val="32"/>
        </w:rPr>
        <w:t>）市主管部门、相关行政事业单位需做好台账管理，留存必要的档案资料备查。</w:t>
      </w:r>
    </w:p>
    <w:p w:rsidR="00271894" w:rsidRPr="001B3E24" w:rsidRDefault="001C371B" w:rsidP="00AA2835">
      <w:pPr>
        <w:overflowPunct w:val="0"/>
        <w:spacing w:line="580" w:lineRule="exact"/>
        <w:ind w:left="640"/>
        <w:rPr>
          <w:rFonts w:eastAsia="黑体"/>
          <w:bCs/>
          <w:sz w:val="32"/>
          <w:szCs w:val="32"/>
        </w:rPr>
      </w:pPr>
      <w:r w:rsidRPr="001B3E24">
        <w:rPr>
          <w:rFonts w:eastAsia="黑体"/>
          <w:bCs/>
          <w:sz w:val="32"/>
          <w:szCs w:val="32"/>
        </w:rPr>
        <w:t>五、</w:t>
      </w:r>
      <w:r w:rsidR="00271894" w:rsidRPr="001B3E24">
        <w:rPr>
          <w:rFonts w:eastAsia="黑体"/>
          <w:bCs/>
          <w:sz w:val="32"/>
          <w:szCs w:val="32"/>
        </w:rPr>
        <w:t>相关要求</w:t>
      </w:r>
    </w:p>
    <w:p w:rsidR="00271894" w:rsidRPr="001B3E24" w:rsidRDefault="00271894" w:rsidP="005F3279">
      <w:pPr>
        <w:overflowPunct w:val="0"/>
        <w:spacing w:line="580" w:lineRule="exact"/>
        <w:ind w:firstLineChars="200" w:firstLine="643"/>
        <w:rPr>
          <w:rFonts w:eastAsia="仿宋_GB2312"/>
          <w:sz w:val="32"/>
          <w:szCs w:val="32"/>
        </w:rPr>
      </w:pPr>
      <w:r w:rsidRPr="001B3E24">
        <w:rPr>
          <w:rFonts w:eastAsia="仿宋_GB2312"/>
          <w:b/>
          <w:sz w:val="32"/>
          <w:szCs w:val="32"/>
        </w:rPr>
        <w:t>（一）</w:t>
      </w:r>
      <w:r w:rsidRPr="001B3E24">
        <w:rPr>
          <w:rFonts w:eastAsia="仿宋_GB2312"/>
          <w:bCs/>
          <w:sz w:val="32"/>
          <w:szCs w:val="32"/>
        </w:rPr>
        <w:t>各</w:t>
      </w:r>
      <w:r w:rsidRPr="001B3E24">
        <w:rPr>
          <w:rFonts w:eastAsia="仿宋_GB2312"/>
          <w:sz w:val="32"/>
          <w:szCs w:val="32"/>
        </w:rPr>
        <w:t>市级主管部门负责组织本系统下属行政事业单位落实减免政策，明确职责分工，指定专人负责租金减免工作。各国有房屋出租方要主动与承租方对接，做好租金减免政策的宣传解释工作，确保减免政策落实到位。</w:t>
      </w:r>
    </w:p>
    <w:p w:rsidR="00271894" w:rsidRPr="001B3E24" w:rsidRDefault="00271894" w:rsidP="00AA2835">
      <w:pPr>
        <w:overflowPunct w:val="0"/>
        <w:spacing w:line="580" w:lineRule="exact"/>
        <w:ind w:firstLineChars="200" w:firstLine="643"/>
        <w:rPr>
          <w:rFonts w:eastAsia="仿宋_GB2312"/>
          <w:bCs/>
          <w:sz w:val="32"/>
          <w:szCs w:val="32"/>
        </w:rPr>
      </w:pPr>
      <w:r w:rsidRPr="001B3E24">
        <w:rPr>
          <w:rFonts w:eastAsia="仿宋_GB2312"/>
          <w:b/>
          <w:sz w:val="32"/>
          <w:szCs w:val="32"/>
        </w:rPr>
        <w:t>（二）</w:t>
      </w:r>
      <w:r w:rsidRPr="001B3E24">
        <w:rPr>
          <w:rFonts w:eastAsia="仿宋_GB2312"/>
          <w:bCs/>
          <w:sz w:val="32"/>
          <w:szCs w:val="32"/>
        </w:rPr>
        <w:t>各市级单位因租金减免形成的收支缺口，通过优化支出结构、压缩一般公共支出、统筹现有资金等渠道弥补。</w:t>
      </w:r>
    </w:p>
    <w:p w:rsidR="00271894" w:rsidRPr="001B3E24" w:rsidRDefault="00271894" w:rsidP="00AA2835">
      <w:pPr>
        <w:overflowPunct w:val="0"/>
        <w:spacing w:line="580" w:lineRule="exact"/>
        <w:ind w:firstLineChars="200" w:firstLine="643"/>
        <w:rPr>
          <w:rFonts w:eastAsia="仿宋_GB2312"/>
          <w:sz w:val="32"/>
          <w:szCs w:val="32"/>
        </w:rPr>
      </w:pPr>
      <w:r w:rsidRPr="001B3E24">
        <w:rPr>
          <w:rFonts w:eastAsia="仿宋_GB2312"/>
          <w:b/>
          <w:bCs/>
          <w:sz w:val="32"/>
          <w:szCs w:val="32"/>
        </w:rPr>
        <w:t>（三）</w:t>
      </w:r>
      <w:r w:rsidRPr="001B3E24">
        <w:rPr>
          <w:rFonts w:eastAsia="仿宋_GB2312"/>
          <w:sz w:val="32"/>
          <w:szCs w:val="32"/>
        </w:rPr>
        <w:t>减免情况执行月报制度，市级各主管部门于每月</w:t>
      </w:r>
      <w:r w:rsidRPr="001B3E24">
        <w:rPr>
          <w:rFonts w:eastAsia="仿宋_GB2312"/>
          <w:sz w:val="32"/>
          <w:szCs w:val="32"/>
        </w:rPr>
        <w:t>28</w:t>
      </w:r>
      <w:r w:rsidRPr="001B3E24">
        <w:rPr>
          <w:rFonts w:eastAsia="仿宋_GB2312"/>
          <w:sz w:val="32"/>
          <w:szCs w:val="32"/>
        </w:rPr>
        <w:t>号前将本月减免政策执行情况电子档</w:t>
      </w:r>
      <w:r w:rsidRPr="001B3E24">
        <w:rPr>
          <w:rFonts w:eastAsia="仿宋_GB2312"/>
          <w:sz w:val="32"/>
          <w:szCs w:val="32"/>
        </w:rPr>
        <w:t>(</w:t>
      </w:r>
      <w:r w:rsidRPr="001B3E24">
        <w:rPr>
          <w:rFonts w:eastAsia="仿宋_GB2312"/>
          <w:sz w:val="32"/>
          <w:szCs w:val="32"/>
        </w:rPr>
        <w:t>附件</w:t>
      </w:r>
      <w:r w:rsidRPr="001B3E24">
        <w:rPr>
          <w:rFonts w:eastAsia="仿宋_GB2312"/>
          <w:sz w:val="32"/>
          <w:szCs w:val="32"/>
        </w:rPr>
        <w:t>2</w:t>
      </w:r>
      <w:r w:rsidRPr="001B3E24">
        <w:rPr>
          <w:rFonts w:eastAsia="仿宋_GB2312"/>
          <w:sz w:val="32"/>
          <w:szCs w:val="32"/>
        </w:rPr>
        <w:t>、附件</w:t>
      </w:r>
      <w:r w:rsidRPr="001B3E24">
        <w:rPr>
          <w:rFonts w:eastAsia="仿宋_GB2312"/>
          <w:sz w:val="32"/>
          <w:szCs w:val="32"/>
        </w:rPr>
        <w:t>3</w:t>
      </w:r>
      <w:r w:rsidRPr="001B3E24">
        <w:rPr>
          <w:rFonts w:eastAsia="仿宋_GB2312"/>
          <w:sz w:val="32"/>
          <w:szCs w:val="32"/>
        </w:rPr>
        <w:t>）汇总报送至市财政局资产处备案（</w:t>
      </w:r>
      <w:r w:rsidRPr="001B3E24">
        <w:rPr>
          <w:rFonts w:eastAsia="仿宋_GB2312"/>
          <w:sz w:val="32"/>
          <w:szCs w:val="32"/>
        </w:rPr>
        <w:t>3</w:t>
      </w:r>
      <w:r w:rsidRPr="001B3E24">
        <w:rPr>
          <w:rFonts w:eastAsia="仿宋_GB2312"/>
          <w:sz w:val="32"/>
          <w:szCs w:val="32"/>
        </w:rPr>
        <w:t>月份减免政策执行情况可于</w:t>
      </w:r>
      <w:r w:rsidRPr="001B3E24">
        <w:rPr>
          <w:rFonts w:eastAsia="仿宋_GB2312"/>
          <w:sz w:val="32"/>
          <w:szCs w:val="32"/>
        </w:rPr>
        <w:t>4</w:t>
      </w:r>
      <w:r w:rsidRPr="001B3E24">
        <w:rPr>
          <w:rFonts w:eastAsia="仿宋_GB2312"/>
          <w:sz w:val="32"/>
          <w:szCs w:val="32"/>
        </w:rPr>
        <w:t>月</w:t>
      </w:r>
      <w:r w:rsidRPr="001B3E24">
        <w:rPr>
          <w:rFonts w:eastAsia="仿宋_GB2312"/>
          <w:sz w:val="32"/>
          <w:szCs w:val="32"/>
        </w:rPr>
        <w:t>1</w:t>
      </w:r>
      <w:r w:rsidRPr="001B3E24">
        <w:rPr>
          <w:rFonts w:eastAsia="仿宋_GB2312"/>
          <w:sz w:val="32"/>
          <w:szCs w:val="32"/>
        </w:rPr>
        <w:t>日前上报）。邮箱：</w:t>
      </w:r>
      <w:r w:rsidRPr="001B3E24">
        <w:rPr>
          <w:rFonts w:eastAsia="仿宋_GB2312"/>
          <w:sz w:val="32"/>
          <w:szCs w:val="32"/>
        </w:rPr>
        <w:t>haczzcc@126.com</w:t>
      </w:r>
      <w:r w:rsidRPr="001B3E24">
        <w:rPr>
          <w:rFonts w:eastAsia="仿宋_GB2312"/>
          <w:sz w:val="32"/>
          <w:szCs w:val="32"/>
        </w:rPr>
        <w:t>；联系人：王旋</w:t>
      </w:r>
      <w:r w:rsidRPr="001B3E24">
        <w:rPr>
          <w:rFonts w:eastAsia="仿宋_GB2312"/>
          <w:sz w:val="32"/>
          <w:szCs w:val="32"/>
        </w:rPr>
        <w:t>0517-83168086</w:t>
      </w:r>
      <w:r w:rsidR="008B452B">
        <w:rPr>
          <w:rFonts w:eastAsia="仿宋_GB2312"/>
          <w:sz w:val="32"/>
          <w:szCs w:val="32"/>
        </w:rPr>
        <w:t>，蒋淑雅</w:t>
      </w:r>
      <w:r w:rsidR="008B452B">
        <w:rPr>
          <w:rFonts w:eastAsia="仿宋_GB2312" w:hint="eastAsia"/>
          <w:sz w:val="32"/>
          <w:szCs w:val="32"/>
        </w:rPr>
        <w:t>0517-83168087</w:t>
      </w:r>
      <w:r w:rsidR="008B452B">
        <w:rPr>
          <w:rFonts w:eastAsia="仿宋_GB2312" w:hint="eastAsia"/>
          <w:sz w:val="32"/>
          <w:szCs w:val="32"/>
        </w:rPr>
        <w:t>。</w:t>
      </w:r>
      <w:r w:rsidRPr="001B3E24">
        <w:rPr>
          <w:rFonts w:eastAsia="仿宋_GB2312"/>
          <w:sz w:val="32"/>
          <w:szCs w:val="32"/>
        </w:rPr>
        <w:t>主管部门在本系统下属单位租金减免情况全部落实完毕后，将纸质版（附件</w:t>
      </w:r>
      <w:r w:rsidRPr="001B3E24">
        <w:rPr>
          <w:rFonts w:eastAsia="仿宋_GB2312"/>
          <w:sz w:val="32"/>
          <w:szCs w:val="32"/>
        </w:rPr>
        <w:t>2</w:t>
      </w:r>
      <w:r w:rsidRPr="001B3E24">
        <w:rPr>
          <w:rFonts w:eastAsia="仿宋_GB2312"/>
          <w:sz w:val="32"/>
          <w:szCs w:val="32"/>
        </w:rPr>
        <w:t>、附件</w:t>
      </w:r>
      <w:r w:rsidRPr="001B3E24">
        <w:rPr>
          <w:rFonts w:eastAsia="仿宋_GB2312"/>
          <w:sz w:val="32"/>
          <w:szCs w:val="32"/>
        </w:rPr>
        <w:t>3</w:t>
      </w:r>
      <w:r w:rsidRPr="001B3E24">
        <w:rPr>
          <w:rFonts w:eastAsia="仿宋_GB2312"/>
          <w:sz w:val="32"/>
          <w:szCs w:val="32"/>
        </w:rPr>
        <w:t>）汇总盖章报送至市财政局资产处。</w:t>
      </w:r>
    </w:p>
    <w:p w:rsidR="00271894" w:rsidRPr="001B3E24" w:rsidRDefault="00271894" w:rsidP="00AA2835">
      <w:pPr>
        <w:tabs>
          <w:tab w:val="left" w:pos="5401"/>
        </w:tabs>
        <w:overflowPunct w:val="0"/>
        <w:spacing w:line="580" w:lineRule="exact"/>
        <w:ind w:firstLineChars="200" w:firstLine="643"/>
        <w:rPr>
          <w:rFonts w:eastAsia="仿宋_GB2312"/>
          <w:sz w:val="32"/>
          <w:szCs w:val="32"/>
        </w:rPr>
      </w:pPr>
      <w:r w:rsidRPr="001B3E24">
        <w:rPr>
          <w:rFonts w:eastAsia="仿宋_GB2312"/>
          <w:b/>
          <w:bCs/>
          <w:sz w:val="32"/>
          <w:szCs w:val="32"/>
        </w:rPr>
        <w:t>（四）</w:t>
      </w:r>
      <w:r w:rsidRPr="001B3E24">
        <w:rPr>
          <w:rFonts w:eastAsia="仿宋_GB2312"/>
          <w:sz w:val="32"/>
          <w:szCs w:val="32"/>
        </w:rPr>
        <w:t>各县、区（管委会）财政局参照省级及市级租金减免办法制定本级（</w:t>
      </w:r>
      <w:proofErr w:type="gramStart"/>
      <w:r w:rsidRPr="001B3E24">
        <w:rPr>
          <w:rFonts w:eastAsia="仿宋_GB2312"/>
          <w:sz w:val="32"/>
          <w:szCs w:val="32"/>
        </w:rPr>
        <w:t>含行政</w:t>
      </w:r>
      <w:proofErr w:type="gramEnd"/>
      <w:r w:rsidRPr="001B3E24">
        <w:rPr>
          <w:rFonts w:eastAsia="仿宋_GB2312"/>
          <w:sz w:val="32"/>
          <w:szCs w:val="32"/>
        </w:rPr>
        <w:t>事业单位及国有企业）减免措施</w:t>
      </w:r>
      <w:r w:rsidRPr="001B3E24">
        <w:rPr>
          <w:rFonts w:eastAsia="仿宋_GB2312"/>
          <w:sz w:val="32"/>
          <w:szCs w:val="32"/>
        </w:rPr>
        <w:lastRenderedPageBreak/>
        <w:t>并落实到位，于每月</w:t>
      </w:r>
      <w:r w:rsidRPr="001B3E24">
        <w:rPr>
          <w:rFonts w:eastAsia="仿宋_GB2312"/>
          <w:sz w:val="32"/>
          <w:szCs w:val="32"/>
        </w:rPr>
        <w:t>28</w:t>
      </w:r>
      <w:r w:rsidRPr="001B3E24">
        <w:rPr>
          <w:rFonts w:eastAsia="仿宋_GB2312"/>
          <w:sz w:val="32"/>
          <w:szCs w:val="32"/>
        </w:rPr>
        <w:t>日前汇总报送本级当月减免政策执行情况电子档（附件</w:t>
      </w:r>
      <w:r w:rsidRPr="001B3E24">
        <w:rPr>
          <w:rFonts w:eastAsia="仿宋_GB2312"/>
          <w:sz w:val="32"/>
          <w:szCs w:val="32"/>
        </w:rPr>
        <w:t>3</w:t>
      </w:r>
      <w:r w:rsidRPr="001B3E24">
        <w:rPr>
          <w:rFonts w:eastAsia="仿宋_GB2312"/>
          <w:sz w:val="32"/>
          <w:szCs w:val="32"/>
        </w:rPr>
        <w:t>）至邮箱：</w:t>
      </w:r>
      <w:hyperlink r:id="rId7" w:history="1">
        <w:r w:rsidRPr="001B3E24">
          <w:rPr>
            <w:rStyle w:val="a4"/>
            <w:rFonts w:eastAsia="仿宋_GB2312"/>
            <w:color w:val="auto"/>
            <w:sz w:val="32"/>
            <w:szCs w:val="32"/>
            <w:u w:val="none"/>
          </w:rPr>
          <w:t>haczzcc@126.com</w:t>
        </w:r>
        <w:r w:rsidRPr="001B3E24">
          <w:rPr>
            <w:rStyle w:val="a4"/>
            <w:rFonts w:eastAsia="仿宋_GB2312"/>
            <w:color w:val="auto"/>
            <w:sz w:val="32"/>
            <w:szCs w:val="32"/>
            <w:u w:val="none"/>
          </w:rPr>
          <w:t>。</w:t>
        </w:r>
      </w:hyperlink>
      <w:r w:rsidRPr="001B3E24">
        <w:rPr>
          <w:rFonts w:eastAsia="仿宋_GB2312"/>
          <w:sz w:val="32"/>
          <w:szCs w:val="32"/>
        </w:rPr>
        <w:t>（</w:t>
      </w:r>
      <w:r w:rsidRPr="001B3E24">
        <w:rPr>
          <w:rFonts w:eastAsia="仿宋_GB2312"/>
          <w:sz w:val="32"/>
          <w:szCs w:val="32"/>
        </w:rPr>
        <w:t>3</w:t>
      </w:r>
      <w:r w:rsidRPr="001B3E24">
        <w:rPr>
          <w:rFonts w:eastAsia="仿宋_GB2312"/>
          <w:sz w:val="32"/>
          <w:szCs w:val="32"/>
        </w:rPr>
        <w:t>月份减免政策执行情况可于</w:t>
      </w:r>
      <w:r w:rsidRPr="001B3E24">
        <w:rPr>
          <w:rFonts w:eastAsia="仿宋_GB2312"/>
          <w:sz w:val="32"/>
          <w:szCs w:val="32"/>
        </w:rPr>
        <w:t>4</w:t>
      </w:r>
      <w:r w:rsidRPr="001B3E24">
        <w:rPr>
          <w:rFonts w:eastAsia="仿宋_GB2312"/>
          <w:sz w:val="32"/>
          <w:szCs w:val="32"/>
        </w:rPr>
        <w:t>月</w:t>
      </w:r>
      <w:r w:rsidRPr="001B3E24">
        <w:rPr>
          <w:rFonts w:eastAsia="仿宋_GB2312"/>
          <w:sz w:val="32"/>
          <w:szCs w:val="32"/>
        </w:rPr>
        <w:t>1</w:t>
      </w:r>
      <w:r w:rsidRPr="001B3E24">
        <w:rPr>
          <w:rFonts w:eastAsia="仿宋_GB2312"/>
          <w:sz w:val="32"/>
          <w:szCs w:val="32"/>
        </w:rPr>
        <w:t>日前上报）。</w:t>
      </w:r>
    </w:p>
    <w:p w:rsidR="00271894" w:rsidRPr="001B3E24" w:rsidRDefault="00271894" w:rsidP="00AA2835">
      <w:pPr>
        <w:tabs>
          <w:tab w:val="left" w:pos="5401"/>
        </w:tabs>
        <w:overflowPunct w:val="0"/>
        <w:spacing w:line="580" w:lineRule="exact"/>
        <w:ind w:firstLineChars="200" w:firstLine="640"/>
        <w:rPr>
          <w:rFonts w:eastAsia="仿宋_GB2312"/>
          <w:sz w:val="32"/>
          <w:szCs w:val="32"/>
        </w:rPr>
      </w:pPr>
      <w:r w:rsidRPr="001B3E24">
        <w:rPr>
          <w:rFonts w:eastAsia="仿宋_GB2312"/>
          <w:sz w:val="32"/>
          <w:szCs w:val="32"/>
        </w:rPr>
        <w:tab/>
      </w:r>
    </w:p>
    <w:p w:rsidR="001C371B" w:rsidRPr="001B3E24" w:rsidRDefault="00271894" w:rsidP="00AA2835">
      <w:pPr>
        <w:overflowPunct w:val="0"/>
        <w:spacing w:line="580" w:lineRule="exact"/>
        <w:ind w:firstLineChars="200" w:firstLine="640"/>
        <w:rPr>
          <w:rFonts w:eastAsia="仿宋_GB2312"/>
          <w:sz w:val="32"/>
          <w:szCs w:val="32"/>
        </w:rPr>
      </w:pPr>
      <w:r w:rsidRPr="001B3E24">
        <w:rPr>
          <w:rFonts w:eastAsia="仿宋_GB2312"/>
          <w:sz w:val="32"/>
          <w:szCs w:val="32"/>
        </w:rPr>
        <w:t>附件：</w:t>
      </w:r>
      <w:r w:rsidRPr="001B3E24">
        <w:rPr>
          <w:rFonts w:eastAsia="仿宋_GB2312"/>
          <w:sz w:val="32"/>
          <w:szCs w:val="32"/>
        </w:rPr>
        <w:t>1.</w:t>
      </w:r>
      <w:r w:rsidRPr="001B3E24">
        <w:rPr>
          <w:rFonts w:eastAsia="仿宋_GB2312"/>
          <w:sz w:val="32"/>
          <w:szCs w:val="32"/>
        </w:rPr>
        <w:t>淮安市市级行政事业单位出租房屋租金减免申</w:t>
      </w:r>
    </w:p>
    <w:p w:rsidR="00271894" w:rsidRPr="001B3E24" w:rsidRDefault="00271894" w:rsidP="00AA2835">
      <w:pPr>
        <w:overflowPunct w:val="0"/>
        <w:spacing w:line="580" w:lineRule="exact"/>
        <w:ind w:firstLineChars="600" w:firstLine="1920"/>
        <w:rPr>
          <w:rFonts w:eastAsia="仿宋_GB2312"/>
          <w:sz w:val="32"/>
          <w:szCs w:val="32"/>
        </w:rPr>
      </w:pPr>
      <w:r w:rsidRPr="001B3E24">
        <w:rPr>
          <w:rFonts w:eastAsia="仿宋_GB2312"/>
          <w:sz w:val="32"/>
          <w:szCs w:val="32"/>
        </w:rPr>
        <w:t>报审批表</w:t>
      </w:r>
    </w:p>
    <w:p w:rsidR="001C371B" w:rsidRPr="001B3E24" w:rsidRDefault="00271894" w:rsidP="00AA2835">
      <w:pPr>
        <w:overflowPunct w:val="0"/>
        <w:spacing w:line="580" w:lineRule="exact"/>
        <w:ind w:firstLineChars="500" w:firstLine="1600"/>
        <w:rPr>
          <w:rFonts w:eastAsia="仿宋_GB2312"/>
          <w:sz w:val="32"/>
          <w:szCs w:val="32"/>
        </w:rPr>
      </w:pPr>
      <w:r w:rsidRPr="001B3E24">
        <w:rPr>
          <w:rFonts w:eastAsia="仿宋_GB2312"/>
          <w:sz w:val="32"/>
          <w:szCs w:val="32"/>
        </w:rPr>
        <w:t>2.</w:t>
      </w:r>
      <w:r w:rsidRPr="001B3E24">
        <w:rPr>
          <w:rFonts w:eastAsia="仿宋_GB2312"/>
          <w:sz w:val="32"/>
          <w:szCs w:val="32"/>
        </w:rPr>
        <w:t>淮安市市级行政事业单位出租房屋租金减免情</w:t>
      </w:r>
    </w:p>
    <w:p w:rsidR="00271894" w:rsidRPr="001B3E24" w:rsidRDefault="00271894" w:rsidP="00AA2835">
      <w:pPr>
        <w:overflowPunct w:val="0"/>
        <w:spacing w:line="580" w:lineRule="exact"/>
        <w:ind w:firstLineChars="600" w:firstLine="1920"/>
        <w:rPr>
          <w:rFonts w:eastAsia="仿宋_GB2312"/>
          <w:sz w:val="32"/>
          <w:szCs w:val="32"/>
        </w:rPr>
      </w:pPr>
      <w:proofErr w:type="gramStart"/>
      <w:r w:rsidRPr="001B3E24">
        <w:rPr>
          <w:rFonts w:eastAsia="仿宋_GB2312"/>
          <w:sz w:val="32"/>
          <w:szCs w:val="32"/>
        </w:rPr>
        <w:t>况</w:t>
      </w:r>
      <w:proofErr w:type="gramEnd"/>
      <w:r w:rsidRPr="001B3E24">
        <w:rPr>
          <w:rFonts w:eastAsia="仿宋_GB2312"/>
          <w:sz w:val="32"/>
          <w:szCs w:val="32"/>
        </w:rPr>
        <w:t>统计表</w:t>
      </w:r>
    </w:p>
    <w:p w:rsidR="00271894" w:rsidRPr="001B3E24" w:rsidRDefault="00271894" w:rsidP="00AA2835">
      <w:pPr>
        <w:overflowPunct w:val="0"/>
        <w:spacing w:line="580" w:lineRule="exact"/>
        <w:ind w:firstLineChars="500" w:firstLine="1600"/>
        <w:rPr>
          <w:rFonts w:eastAsia="仿宋_GB2312"/>
          <w:sz w:val="32"/>
          <w:szCs w:val="32"/>
        </w:rPr>
      </w:pPr>
      <w:r w:rsidRPr="001B3E24">
        <w:rPr>
          <w:rFonts w:eastAsia="仿宋_GB2312"/>
          <w:sz w:val="32"/>
          <w:szCs w:val="32"/>
        </w:rPr>
        <w:t>3.2022</w:t>
      </w:r>
      <w:r w:rsidRPr="001B3E24">
        <w:rPr>
          <w:rFonts w:eastAsia="仿宋_GB2312"/>
          <w:sz w:val="32"/>
          <w:szCs w:val="32"/>
        </w:rPr>
        <w:t>年国有房屋租金减免汇总报送统计表</w:t>
      </w:r>
    </w:p>
    <w:p w:rsidR="00271894" w:rsidRPr="001B3E24" w:rsidRDefault="00271894" w:rsidP="001C371B">
      <w:pPr>
        <w:overflowPunct w:val="0"/>
        <w:ind w:firstLineChars="200" w:firstLine="640"/>
        <w:rPr>
          <w:rFonts w:eastAsia="仿宋_GB2312"/>
          <w:sz w:val="32"/>
          <w:szCs w:val="32"/>
        </w:rPr>
      </w:pPr>
    </w:p>
    <w:p w:rsidR="001C371B" w:rsidRPr="001B3E24" w:rsidRDefault="001C371B" w:rsidP="001C371B">
      <w:pPr>
        <w:overflowPunct w:val="0"/>
        <w:ind w:firstLineChars="200" w:firstLine="640"/>
        <w:rPr>
          <w:rFonts w:eastAsia="仿宋_GB2312"/>
          <w:sz w:val="32"/>
          <w:szCs w:val="32"/>
        </w:rPr>
      </w:pPr>
    </w:p>
    <w:p w:rsidR="00AA2835" w:rsidRPr="001B3E24" w:rsidRDefault="00AA2835" w:rsidP="001C371B">
      <w:pPr>
        <w:overflowPunct w:val="0"/>
        <w:ind w:firstLineChars="200" w:firstLine="640"/>
        <w:rPr>
          <w:rFonts w:eastAsia="仿宋_GB2312"/>
          <w:sz w:val="32"/>
          <w:szCs w:val="32"/>
        </w:rPr>
      </w:pPr>
    </w:p>
    <w:p w:rsidR="00AA2835" w:rsidRPr="001B3E24" w:rsidRDefault="00AA2835" w:rsidP="001C371B">
      <w:pPr>
        <w:overflowPunct w:val="0"/>
        <w:ind w:firstLineChars="200" w:firstLine="640"/>
        <w:rPr>
          <w:rFonts w:eastAsia="仿宋_GB2312"/>
          <w:sz w:val="32"/>
          <w:szCs w:val="32"/>
        </w:rPr>
      </w:pPr>
    </w:p>
    <w:p w:rsidR="00AA2835" w:rsidRPr="001B3E24" w:rsidRDefault="00AA2835" w:rsidP="001C371B">
      <w:pPr>
        <w:overflowPunct w:val="0"/>
        <w:ind w:firstLineChars="200" w:firstLine="640"/>
        <w:rPr>
          <w:rFonts w:eastAsia="仿宋_GB2312"/>
          <w:sz w:val="32"/>
          <w:szCs w:val="32"/>
        </w:rPr>
      </w:pPr>
    </w:p>
    <w:p w:rsidR="00271894" w:rsidRPr="001B3E24" w:rsidRDefault="00271894" w:rsidP="001C371B">
      <w:pPr>
        <w:wordWrap w:val="0"/>
        <w:overflowPunct w:val="0"/>
        <w:ind w:firstLineChars="200" w:firstLine="640"/>
        <w:jc w:val="right"/>
        <w:rPr>
          <w:rFonts w:eastAsia="仿宋_GB2312"/>
          <w:sz w:val="32"/>
          <w:szCs w:val="32"/>
        </w:rPr>
      </w:pPr>
      <w:r w:rsidRPr="001B3E24">
        <w:rPr>
          <w:rFonts w:eastAsia="仿宋_GB2312"/>
          <w:sz w:val="32"/>
          <w:szCs w:val="32"/>
        </w:rPr>
        <w:t>淮安市财政局</w:t>
      </w:r>
      <w:r w:rsidR="001C371B" w:rsidRPr="001B3E24">
        <w:rPr>
          <w:rFonts w:eastAsia="仿宋_GB2312"/>
          <w:sz w:val="32"/>
          <w:szCs w:val="32"/>
        </w:rPr>
        <w:t xml:space="preserve">  </w:t>
      </w:r>
      <w:r w:rsidR="001B3E24" w:rsidRPr="001B3E24">
        <w:rPr>
          <w:rFonts w:eastAsia="仿宋_GB2312"/>
          <w:sz w:val="32"/>
          <w:szCs w:val="32"/>
        </w:rPr>
        <w:t xml:space="preserve"> </w:t>
      </w:r>
    </w:p>
    <w:p w:rsidR="001C371B" w:rsidRPr="001B3E24" w:rsidRDefault="00271894" w:rsidP="001C371B">
      <w:pPr>
        <w:overflowPunct w:val="0"/>
        <w:ind w:firstLineChars="200" w:firstLine="640"/>
        <w:jc w:val="right"/>
        <w:rPr>
          <w:rFonts w:eastAsia="仿宋_GB2312"/>
          <w:sz w:val="32"/>
          <w:szCs w:val="32"/>
        </w:rPr>
      </w:pPr>
      <w:r w:rsidRPr="001B3E24">
        <w:rPr>
          <w:rFonts w:eastAsia="仿宋_GB2312"/>
          <w:sz w:val="32"/>
          <w:szCs w:val="32"/>
        </w:rPr>
        <w:t>2022</w:t>
      </w:r>
      <w:r w:rsidRPr="001B3E24">
        <w:rPr>
          <w:rFonts w:eastAsia="仿宋_GB2312"/>
          <w:sz w:val="32"/>
          <w:szCs w:val="32"/>
        </w:rPr>
        <w:t>年</w:t>
      </w:r>
      <w:r w:rsidRPr="001B3E24">
        <w:rPr>
          <w:rFonts w:eastAsia="仿宋_GB2312"/>
          <w:sz w:val="32"/>
          <w:szCs w:val="32"/>
        </w:rPr>
        <w:t>3</w:t>
      </w:r>
      <w:r w:rsidRPr="001B3E24">
        <w:rPr>
          <w:rFonts w:eastAsia="仿宋_GB2312"/>
          <w:sz w:val="32"/>
          <w:szCs w:val="32"/>
        </w:rPr>
        <w:t>月</w:t>
      </w:r>
      <w:r w:rsidRPr="001B3E24">
        <w:rPr>
          <w:rFonts w:eastAsia="仿宋_GB2312"/>
          <w:sz w:val="32"/>
          <w:szCs w:val="32"/>
        </w:rPr>
        <w:t>25</w:t>
      </w:r>
      <w:r w:rsidRPr="001B3E24">
        <w:rPr>
          <w:rFonts w:eastAsia="仿宋_GB2312"/>
          <w:sz w:val="32"/>
          <w:szCs w:val="32"/>
        </w:rPr>
        <w:t>日</w:t>
      </w:r>
    </w:p>
    <w:p w:rsidR="001C371B" w:rsidRPr="001B3E24" w:rsidRDefault="001C371B" w:rsidP="001B3E24">
      <w:pPr>
        <w:overflowPunct w:val="0"/>
        <w:ind w:firstLineChars="200" w:firstLine="640"/>
        <w:jc w:val="right"/>
        <w:rPr>
          <w:rFonts w:eastAsia="仿宋_GB2312"/>
          <w:sz w:val="32"/>
          <w:szCs w:val="32"/>
        </w:rPr>
      </w:pPr>
    </w:p>
    <w:p w:rsidR="001C371B" w:rsidRPr="001B3E24" w:rsidRDefault="001C371B" w:rsidP="001B3E24">
      <w:pPr>
        <w:overflowPunct w:val="0"/>
        <w:ind w:firstLineChars="200" w:firstLine="640"/>
        <w:jc w:val="right"/>
        <w:rPr>
          <w:rFonts w:eastAsia="仿宋_GB2312"/>
          <w:sz w:val="32"/>
          <w:szCs w:val="32"/>
        </w:rPr>
      </w:pPr>
    </w:p>
    <w:p w:rsidR="001B3E24" w:rsidRPr="001B3E24" w:rsidRDefault="001B3E24" w:rsidP="001B3E24">
      <w:pPr>
        <w:overflowPunct w:val="0"/>
        <w:ind w:firstLineChars="200" w:firstLine="640"/>
        <w:jc w:val="right"/>
        <w:rPr>
          <w:rFonts w:eastAsia="仿宋_GB2312"/>
          <w:sz w:val="32"/>
          <w:szCs w:val="32"/>
        </w:rPr>
      </w:pPr>
    </w:p>
    <w:p w:rsidR="00AA2835" w:rsidRPr="001B3E24" w:rsidRDefault="00AA2835" w:rsidP="001B3E24">
      <w:pPr>
        <w:overflowPunct w:val="0"/>
        <w:ind w:firstLineChars="200" w:firstLine="640"/>
        <w:jc w:val="right"/>
        <w:rPr>
          <w:rFonts w:eastAsia="仿宋_GB2312"/>
          <w:sz w:val="32"/>
          <w:szCs w:val="32"/>
        </w:rPr>
      </w:pPr>
    </w:p>
    <w:p w:rsidR="00271894" w:rsidRPr="001B3E24" w:rsidRDefault="001C371B" w:rsidP="001C371B">
      <w:pPr>
        <w:overflowPunct w:val="0"/>
        <w:rPr>
          <w:rFonts w:eastAsia="方正小标宋_GBK"/>
          <w:sz w:val="32"/>
          <w:szCs w:val="32"/>
        </w:rPr>
      </w:pPr>
      <w:r w:rsidRPr="001B3E24">
        <w:rPr>
          <w:rFonts w:eastAsia="方正黑体_GBK"/>
          <w:sz w:val="32"/>
          <w:szCs w:val="32"/>
        </w:rPr>
        <w:t>信息公开选项：</w:t>
      </w:r>
      <w:r w:rsidRPr="001B3E24">
        <w:rPr>
          <w:rFonts w:eastAsia="方正小标宋_GBK"/>
          <w:sz w:val="32"/>
          <w:szCs w:val="32"/>
        </w:rPr>
        <w:t>主动公开</w:t>
      </w:r>
    </w:p>
    <w:p w:rsidR="001C371B" w:rsidRPr="001B3E24" w:rsidRDefault="001C371B" w:rsidP="001C371B">
      <w:pPr>
        <w:pBdr>
          <w:top w:val="single" w:sz="6" w:space="1" w:color="auto"/>
          <w:bottom w:val="single" w:sz="6" w:space="1" w:color="auto"/>
        </w:pBdr>
        <w:overflowPunct w:val="0"/>
        <w:ind w:firstLineChars="150" w:firstLine="420"/>
        <w:rPr>
          <w:rFonts w:eastAsia="仿宋_GB2312"/>
          <w:sz w:val="32"/>
          <w:szCs w:val="32"/>
        </w:rPr>
      </w:pPr>
      <w:r w:rsidRPr="001B3E24">
        <w:rPr>
          <w:rFonts w:eastAsia="仿宋_GB2312"/>
          <w:sz w:val="28"/>
          <w:szCs w:val="28"/>
        </w:rPr>
        <w:t>淮安市财政局办公室</w:t>
      </w:r>
      <w:r w:rsidRPr="001B3E24">
        <w:rPr>
          <w:rFonts w:eastAsia="仿宋_GB2312"/>
          <w:sz w:val="28"/>
          <w:szCs w:val="28"/>
        </w:rPr>
        <w:t xml:space="preserve">                  2022</w:t>
      </w:r>
      <w:r w:rsidRPr="001B3E24">
        <w:rPr>
          <w:rFonts w:eastAsia="仿宋_GB2312"/>
          <w:sz w:val="28"/>
          <w:szCs w:val="28"/>
        </w:rPr>
        <w:t>年</w:t>
      </w:r>
      <w:r w:rsidRPr="001B3E24">
        <w:rPr>
          <w:rFonts w:eastAsia="仿宋_GB2312"/>
          <w:sz w:val="28"/>
          <w:szCs w:val="28"/>
        </w:rPr>
        <w:t>3</w:t>
      </w:r>
      <w:r w:rsidRPr="001B3E24">
        <w:rPr>
          <w:rFonts w:eastAsia="仿宋_GB2312"/>
          <w:sz w:val="28"/>
          <w:szCs w:val="28"/>
        </w:rPr>
        <w:t>月</w:t>
      </w:r>
      <w:r w:rsidRPr="001B3E24">
        <w:rPr>
          <w:rFonts w:eastAsia="仿宋_GB2312"/>
          <w:sz w:val="28"/>
          <w:szCs w:val="28"/>
        </w:rPr>
        <w:t>25</w:t>
      </w:r>
      <w:r w:rsidRPr="001B3E24">
        <w:rPr>
          <w:rFonts w:eastAsia="仿宋_GB2312"/>
          <w:sz w:val="28"/>
          <w:szCs w:val="28"/>
        </w:rPr>
        <w:t>日印发</w:t>
      </w:r>
    </w:p>
    <w:p w:rsidR="00271894" w:rsidRPr="001B3E24" w:rsidRDefault="00271894" w:rsidP="001C371B">
      <w:pPr>
        <w:overflowPunct w:val="0"/>
        <w:jc w:val="left"/>
        <w:rPr>
          <w:rFonts w:eastAsia="黑体"/>
          <w:sz w:val="32"/>
          <w:szCs w:val="32"/>
        </w:rPr>
        <w:sectPr w:rsidR="00271894" w:rsidRPr="001B3E24" w:rsidSect="001C371B">
          <w:footerReference w:type="default" r:id="rId8"/>
          <w:pgSz w:w="11906" w:h="16838"/>
          <w:pgMar w:top="1701" w:right="1701" w:bottom="1701" w:left="1701" w:header="851" w:footer="992" w:gutter="0"/>
          <w:pgNumType w:fmt="numberInDash"/>
          <w:cols w:space="425"/>
          <w:docGrid w:type="linesAndChars" w:linePitch="312"/>
        </w:sectPr>
      </w:pPr>
    </w:p>
    <w:p w:rsidR="00271894" w:rsidRPr="001B3E24" w:rsidRDefault="00271894" w:rsidP="00271894">
      <w:pPr>
        <w:spacing w:line="560" w:lineRule="exact"/>
        <w:rPr>
          <w:rFonts w:eastAsia="方正黑体_GBK"/>
          <w:sz w:val="32"/>
          <w:szCs w:val="32"/>
        </w:rPr>
      </w:pPr>
      <w:r w:rsidRPr="001B3E24">
        <w:rPr>
          <w:rFonts w:eastAsia="方正黑体_GBK"/>
          <w:sz w:val="32"/>
          <w:szCs w:val="32"/>
        </w:rPr>
        <w:lastRenderedPageBreak/>
        <w:t>附件</w:t>
      </w:r>
      <w:r w:rsidRPr="001B3E24">
        <w:rPr>
          <w:rFonts w:eastAsia="方正黑体_GBK"/>
          <w:sz w:val="32"/>
          <w:szCs w:val="32"/>
        </w:rPr>
        <w:t>1</w:t>
      </w:r>
    </w:p>
    <w:p w:rsidR="00271894" w:rsidRPr="001B3E24" w:rsidRDefault="00271894" w:rsidP="00271894">
      <w:pPr>
        <w:widowControl/>
        <w:jc w:val="left"/>
        <w:rPr>
          <w:rFonts w:eastAsia="黑体"/>
          <w:color w:val="000000"/>
          <w:kern w:val="0"/>
          <w:sz w:val="24"/>
        </w:rPr>
      </w:pPr>
    </w:p>
    <w:p w:rsidR="00271894" w:rsidRPr="001B3E24" w:rsidRDefault="00271894" w:rsidP="00271894">
      <w:pPr>
        <w:spacing w:line="560" w:lineRule="exact"/>
        <w:jc w:val="center"/>
        <w:rPr>
          <w:rFonts w:eastAsia="方正小标宋_GBK"/>
          <w:sz w:val="44"/>
          <w:szCs w:val="44"/>
        </w:rPr>
      </w:pPr>
      <w:r w:rsidRPr="001B3E24">
        <w:rPr>
          <w:rFonts w:eastAsia="方正小标宋_GBK"/>
          <w:sz w:val="44"/>
          <w:szCs w:val="44"/>
        </w:rPr>
        <w:t>淮安市市级行政事业单位出租房屋租金减免申报审批表</w:t>
      </w:r>
    </w:p>
    <w:p w:rsidR="00271894" w:rsidRPr="001B3E24" w:rsidRDefault="00271894" w:rsidP="00271894">
      <w:pPr>
        <w:widowControl/>
        <w:jc w:val="left"/>
        <w:rPr>
          <w:rFonts w:eastAsia="黑体"/>
          <w:color w:val="000000"/>
          <w:kern w:val="0"/>
          <w:sz w:val="24"/>
        </w:rPr>
      </w:pPr>
    </w:p>
    <w:p w:rsidR="00271894" w:rsidRPr="001B3E24" w:rsidRDefault="00271894" w:rsidP="00271894">
      <w:pPr>
        <w:widowControl/>
        <w:jc w:val="left"/>
        <w:rPr>
          <w:rFonts w:eastAsia="仿宋_GB2312"/>
          <w:color w:val="000000"/>
          <w:kern w:val="0"/>
          <w:sz w:val="24"/>
        </w:rPr>
      </w:pPr>
      <w:r w:rsidRPr="001B3E24">
        <w:rPr>
          <w:rFonts w:eastAsia="黑体"/>
          <w:color w:val="000000"/>
          <w:kern w:val="0"/>
          <w:sz w:val="24"/>
        </w:rPr>
        <w:t>申报单位：</w:t>
      </w:r>
      <w:r w:rsidRPr="001B3E24">
        <w:rPr>
          <w:rFonts w:eastAsia="黑体"/>
          <w:color w:val="000000"/>
          <w:kern w:val="0"/>
          <w:sz w:val="24"/>
        </w:rPr>
        <w:t xml:space="preserve">                       </w:t>
      </w:r>
      <w:r w:rsidRPr="001B3E24">
        <w:rPr>
          <w:rFonts w:eastAsia="黑体"/>
          <w:color w:val="000000"/>
          <w:kern w:val="0"/>
          <w:sz w:val="24"/>
        </w:rPr>
        <w:t>单位性质：</w:t>
      </w:r>
      <w:r w:rsidRPr="001B3E24">
        <w:rPr>
          <w:rFonts w:eastAsia="黑体"/>
          <w:color w:val="000000"/>
          <w:kern w:val="0"/>
          <w:sz w:val="24"/>
        </w:rPr>
        <w:t xml:space="preserve">                                        </w:t>
      </w:r>
      <w:r w:rsidRPr="001B3E24">
        <w:rPr>
          <w:rFonts w:eastAsia="黑体"/>
          <w:color w:val="000000"/>
          <w:kern w:val="0"/>
          <w:sz w:val="24"/>
        </w:rPr>
        <w:t>申报日期：</w:t>
      </w:r>
      <w:r w:rsidRPr="001B3E24">
        <w:rPr>
          <w:rFonts w:eastAsia="黑体"/>
          <w:color w:val="000000"/>
          <w:kern w:val="0"/>
          <w:sz w:val="24"/>
        </w:rPr>
        <w:t xml:space="preserve">       </w:t>
      </w:r>
      <w:r w:rsidRPr="001B3E24">
        <w:rPr>
          <w:rFonts w:eastAsia="黑体"/>
          <w:color w:val="000000"/>
          <w:kern w:val="0"/>
          <w:sz w:val="24"/>
        </w:rPr>
        <w:t>年</w:t>
      </w:r>
      <w:r w:rsidRPr="001B3E24">
        <w:rPr>
          <w:rFonts w:eastAsia="黑体"/>
          <w:color w:val="000000"/>
          <w:kern w:val="0"/>
          <w:sz w:val="24"/>
        </w:rPr>
        <w:t xml:space="preserve">   </w:t>
      </w:r>
      <w:r w:rsidRPr="001B3E24">
        <w:rPr>
          <w:rFonts w:eastAsia="黑体"/>
          <w:color w:val="000000"/>
          <w:kern w:val="0"/>
          <w:sz w:val="24"/>
        </w:rPr>
        <w:t>月</w:t>
      </w:r>
      <w:r w:rsidRPr="001B3E24">
        <w:rPr>
          <w:rFonts w:eastAsia="黑体"/>
          <w:color w:val="000000"/>
          <w:kern w:val="0"/>
          <w:sz w:val="24"/>
        </w:rPr>
        <w:t xml:space="preserve">   </w:t>
      </w:r>
      <w:r w:rsidRPr="001B3E24">
        <w:rPr>
          <w:rFonts w:eastAsia="黑体"/>
          <w:color w:val="000000"/>
          <w:kern w:val="0"/>
          <w:sz w:val="24"/>
        </w:rPr>
        <w:t>日</w:t>
      </w:r>
    </w:p>
    <w:tbl>
      <w:tblPr>
        <w:tblW w:w="4962" w:type="pct"/>
        <w:jc w:val="center"/>
        <w:tblCellMar>
          <w:left w:w="28" w:type="dxa"/>
          <w:right w:w="28" w:type="dxa"/>
        </w:tblCellMar>
        <w:tblLook w:val="04A0"/>
      </w:tblPr>
      <w:tblGrid>
        <w:gridCol w:w="391"/>
        <w:gridCol w:w="692"/>
        <w:gridCol w:w="842"/>
        <w:gridCol w:w="680"/>
        <w:gridCol w:w="702"/>
        <w:gridCol w:w="729"/>
        <w:gridCol w:w="683"/>
        <w:gridCol w:w="830"/>
        <w:gridCol w:w="1083"/>
        <w:gridCol w:w="907"/>
        <w:gridCol w:w="907"/>
        <w:gridCol w:w="907"/>
        <w:gridCol w:w="908"/>
        <w:gridCol w:w="825"/>
        <w:gridCol w:w="680"/>
        <w:gridCol w:w="876"/>
        <w:gridCol w:w="747"/>
      </w:tblGrid>
      <w:tr w:rsidR="00271894" w:rsidRPr="001B3E24" w:rsidTr="001C371B">
        <w:trPr>
          <w:trHeight w:val="1058"/>
          <w:jc w:val="center"/>
        </w:trPr>
        <w:tc>
          <w:tcPr>
            <w:tcW w:w="392" w:type="dxa"/>
            <w:vMerge w:val="restart"/>
            <w:tcBorders>
              <w:top w:val="single" w:sz="4" w:space="0" w:color="auto"/>
              <w:left w:val="single" w:sz="4" w:space="0" w:color="auto"/>
              <w:bottom w:val="single" w:sz="4" w:space="0" w:color="auto"/>
              <w:right w:val="single" w:sz="4" w:space="0" w:color="auto"/>
            </w:tcBorders>
            <w:vAlign w:val="center"/>
          </w:tcPr>
          <w:p w:rsidR="00271894" w:rsidRPr="001B3E24" w:rsidRDefault="00271894" w:rsidP="009648F1">
            <w:pPr>
              <w:widowControl/>
              <w:jc w:val="center"/>
              <w:textAlignment w:val="center"/>
              <w:rPr>
                <w:rFonts w:eastAsia="黑体"/>
                <w:sz w:val="24"/>
              </w:rPr>
            </w:pPr>
            <w:r w:rsidRPr="001B3E24">
              <w:rPr>
                <w:rFonts w:eastAsia="黑体"/>
                <w:color w:val="000000"/>
                <w:kern w:val="0"/>
                <w:sz w:val="24"/>
              </w:rPr>
              <w:t>序号</w:t>
            </w:r>
          </w:p>
        </w:tc>
        <w:tc>
          <w:tcPr>
            <w:tcW w:w="693" w:type="dxa"/>
            <w:vMerge w:val="restart"/>
            <w:tcBorders>
              <w:top w:val="single" w:sz="4" w:space="0" w:color="auto"/>
              <w:left w:val="nil"/>
              <w:bottom w:val="single" w:sz="4" w:space="0" w:color="auto"/>
              <w:right w:val="single" w:sz="4" w:space="0" w:color="auto"/>
            </w:tcBorders>
            <w:vAlign w:val="center"/>
          </w:tcPr>
          <w:p w:rsidR="00271894" w:rsidRPr="001B3E24" w:rsidRDefault="00271894" w:rsidP="009648F1">
            <w:pPr>
              <w:widowControl/>
              <w:jc w:val="center"/>
              <w:textAlignment w:val="center"/>
              <w:rPr>
                <w:rFonts w:eastAsia="黑体"/>
                <w:sz w:val="24"/>
              </w:rPr>
            </w:pPr>
            <w:r w:rsidRPr="001B3E24">
              <w:rPr>
                <w:rFonts w:eastAsia="黑体"/>
                <w:color w:val="000000"/>
                <w:kern w:val="0"/>
                <w:sz w:val="24"/>
              </w:rPr>
              <w:t>承租方名称</w:t>
            </w:r>
          </w:p>
        </w:tc>
        <w:tc>
          <w:tcPr>
            <w:tcW w:w="843" w:type="dxa"/>
            <w:vMerge w:val="restart"/>
            <w:tcBorders>
              <w:top w:val="single" w:sz="4" w:space="0" w:color="auto"/>
              <w:left w:val="nil"/>
              <w:bottom w:val="single" w:sz="4" w:space="0" w:color="auto"/>
              <w:right w:val="single" w:sz="4" w:space="0" w:color="auto"/>
            </w:tcBorders>
            <w:vAlign w:val="center"/>
          </w:tcPr>
          <w:p w:rsidR="00271894" w:rsidRPr="001B3E24" w:rsidRDefault="00271894" w:rsidP="009648F1">
            <w:pPr>
              <w:widowControl/>
              <w:jc w:val="center"/>
              <w:textAlignment w:val="center"/>
              <w:rPr>
                <w:rFonts w:eastAsia="黑体"/>
                <w:sz w:val="24"/>
              </w:rPr>
            </w:pPr>
            <w:r w:rsidRPr="001B3E24">
              <w:rPr>
                <w:rFonts w:eastAsia="黑体"/>
                <w:color w:val="000000"/>
                <w:kern w:val="0"/>
                <w:sz w:val="24"/>
              </w:rPr>
              <w:t>承租方联系方式</w:t>
            </w:r>
          </w:p>
        </w:tc>
        <w:tc>
          <w:tcPr>
            <w:tcW w:w="680" w:type="dxa"/>
            <w:vMerge w:val="restart"/>
            <w:tcBorders>
              <w:top w:val="single" w:sz="4" w:space="0" w:color="auto"/>
              <w:left w:val="nil"/>
              <w:bottom w:val="single" w:sz="4" w:space="0" w:color="auto"/>
              <w:right w:val="single" w:sz="4" w:space="0" w:color="auto"/>
            </w:tcBorders>
            <w:vAlign w:val="center"/>
          </w:tcPr>
          <w:p w:rsidR="00271894" w:rsidRPr="001B3E24" w:rsidRDefault="00271894" w:rsidP="009648F1">
            <w:pPr>
              <w:widowControl/>
              <w:jc w:val="center"/>
              <w:textAlignment w:val="center"/>
              <w:rPr>
                <w:rFonts w:eastAsia="黑体"/>
                <w:sz w:val="24"/>
              </w:rPr>
            </w:pPr>
            <w:proofErr w:type="gramStart"/>
            <w:r w:rsidRPr="001B3E24">
              <w:rPr>
                <w:rFonts w:eastAsia="黑体"/>
                <w:color w:val="000000"/>
                <w:kern w:val="0"/>
                <w:sz w:val="24"/>
              </w:rPr>
              <w:t>承租方划型</w:t>
            </w:r>
            <w:proofErr w:type="gramEnd"/>
            <w:r w:rsidRPr="001B3E24">
              <w:rPr>
                <w:rFonts w:eastAsia="黑体"/>
                <w:color w:val="000000"/>
                <w:kern w:val="0"/>
                <w:sz w:val="24"/>
              </w:rPr>
              <w:t>分类</w:t>
            </w:r>
          </w:p>
        </w:tc>
        <w:tc>
          <w:tcPr>
            <w:tcW w:w="702" w:type="dxa"/>
            <w:vMerge w:val="restart"/>
            <w:tcBorders>
              <w:top w:val="single" w:sz="4" w:space="0" w:color="auto"/>
              <w:left w:val="nil"/>
              <w:bottom w:val="single" w:sz="4" w:space="0" w:color="auto"/>
              <w:right w:val="single" w:sz="4" w:space="0" w:color="auto"/>
            </w:tcBorders>
            <w:vAlign w:val="center"/>
          </w:tcPr>
          <w:p w:rsidR="00271894" w:rsidRPr="001B3E24" w:rsidRDefault="00271894" w:rsidP="009648F1">
            <w:pPr>
              <w:widowControl/>
              <w:jc w:val="center"/>
              <w:textAlignment w:val="center"/>
              <w:rPr>
                <w:rFonts w:eastAsia="黑体"/>
                <w:sz w:val="24"/>
              </w:rPr>
            </w:pPr>
            <w:r w:rsidRPr="001B3E24">
              <w:rPr>
                <w:rFonts w:eastAsia="黑体"/>
                <w:color w:val="000000"/>
                <w:kern w:val="0"/>
                <w:sz w:val="24"/>
              </w:rPr>
              <w:t>营业执照注册号</w:t>
            </w:r>
          </w:p>
        </w:tc>
        <w:tc>
          <w:tcPr>
            <w:tcW w:w="729" w:type="dxa"/>
            <w:vMerge w:val="restart"/>
            <w:tcBorders>
              <w:top w:val="single" w:sz="4" w:space="0" w:color="auto"/>
              <w:left w:val="nil"/>
              <w:bottom w:val="single" w:sz="4" w:space="0" w:color="auto"/>
              <w:right w:val="single" w:sz="4" w:space="0" w:color="auto"/>
            </w:tcBorders>
            <w:vAlign w:val="center"/>
          </w:tcPr>
          <w:p w:rsidR="00271894" w:rsidRPr="001B3E24" w:rsidRDefault="00271894" w:rsidP="009648F1">
            <w:pPr>
              <w:widowControl/>
              <w:jc w:val="center"/>
              <w:textAlignment w:val="center"/>
              <w:rPr>
                <w:rFonts w:eastAsia="黑体"/>
                <w:sz w:val="24"/>
              </w:rPr>
            </w:pPr>
            <w:r w:rsidRPr="001B3E24">
              <w:rPr>
                <w:rFonts w:eastAsia="黑体"/>
                <w:color w:val="000000"/>
                <w:kern w:val="0"/>
                <w:sz w:val="24"/>
              </w:rPr>
              <w:t>房屋地址及门牌号</w:t>
            </w:r>
          </w:p>
        </w:tc>
        <w:tc>
          <w:tcPr>
            <w:tcW w:w="683" w:type="dxa"/>
            <w:vMerge w:val="restart"/>
            <w:tcBorders>
              <w:top w:val="single" w:sz="4" w:space="0" w:color="auto"/>
              <w:left w:val="nil"/>
              <w:bottom w:val="single" w:sz="4" w:space="0" w:color="auto"/>
              <w:right w:val="single" w:sz="4" w:space="0" w:color="auto"/>
            </w:tcBorders>
            <w:vAlign w:val="center"/>
          </w:tcPr>
          <w:p w:rsidR="00271894" w:rsidRPr="001B3E24" w:rsidRDefault="00271894" w:rsidP="009648F1">
            <w:pPr>
              <w:widowControl/>
              <w:jc w:val="center"/>
              <w:textAlignment w:val="center"/>
              <w:rPr>
                <w:rFonts w:eastAsia="黑体"/>
                <w:sz w:val="24"/>
              </w:rPr>
            </w:pPr>
            <w:r w:rsidRPr="001B3E24">
              <w:rPr>
                <w:rFonts w:eastAsia="黑体"/>
                <w:color w:val="000000"/>
                <w:kern w:val="0"/>
                <w:sz w:val="24"/>
              </w:rPr>
              <w:t>租赁合同编号</w:t>
            </w:r>
          </w:p>
        </w:tc>
        <w:tc>
          <w:tcPr>
            <w:tcW w:w="830" w:type="dxa"/>
            <w:vMerge w:val="restart"/>
            <w:tcBorders>
              <w:top w:val="single" w:sz="4" w:space="0" w:color="auto"/>
              <w:left w:val="nil"/>
              <w:bottom w:val="single" w:sz="4" w:space="0" w:color="auto"/>
              <w:right w:val="single" w:sz="4" w:space="0" w:color="auto"/>
            </w:tcBorders>
            <w:vAlign w:val="center"/>
          </w:tcPr>
          <w:p w:rsidR="00271894" w:rsidRPr="001B3E24" w:rsidRDefault="00271894" w:rsidP="009648F1">
            <w:pPr>
              <w:widowControl/>
              <w:jc w:val="center"/>
              <w:textAlignment w:val="center"/>
              <w:rPr>
                <w:rFonts w:eastAsia="黑体"/>
                <w:sz w:val="24"/>
              </w:rPr>
            </w:pPr>
            <w:r w:rsidRPr="001B3E24">
              <w:rPr>
                <w:rFonts w:eastAsia="黑体"/>
                <w:color w:val="000000"/>
                <w:kern w:val="0"/>
                <w:sz w:val="24"/>
              </w:rPr>
              <w:t>房屋面积（</w:t>
            </w:r>
            <w:r w:rsidRPr="001B3E24">
              <w:rPr>
                <w:rFonts w:eastAsia="黑体"/>
                <w:color w:val="000000"/>
                <w:kern w:val="0"/>
                <w:sz w:val="24"/>
              </w:rPr>
              <w:t>m</w:t>
            </w:r>
            <w:r w:rsidRPr="001B3E24">
              <w:rPr>
                <w:rFonts w:eastAsia="黑体"/>
                <w:color w:val="000000"/>
                <w:kern w:val="0"/>
                <w:sz w:val="24"/>
                <w:vertAlign w:val="superscript"/>
              </w:rPr>
              <w:t>2</w:t>
            </w:r>
            <w:r w:rsidRPr="001B3E24">
              <w:rPr>
                <w:rFonts w:eastAsia="黑体"/>
                <w:color w:val="000000"/>
                <w:kern w:val="0"/>
                <w:sz w:val="24"/>
              </w:rPr>
              <w:t>）</w:t>
            </w:r>
          </w:p>
        </w:tc>
        <w:tc>
          <w:tcPr>
            <w:tcW w:w="1083" w:type="dxa"/>
            <w:vMerge w:val="restart"/>
            <w:tcBorders>
              <w:top w:val="single" w:sz="4" w:space="0" w:color="auto"/>
              <w:left w:val="nil"/>
              <w:bottom w:val="single" w:sz="4" w:space="0" w:color="auto"/>
              <w:right w:val="single" w:sz="4" w:space="0" w:color="auto"/>
            </w:tcBorders>
            <w:vAlign w:val="center"/>
          </w:tcPr>
          <w:p w:rsidR="00271894" w:rsidRPr="001B3E24" w:rsidRDefault="00271894" w:rsidP="009648F1">
            <w:pPr>
              <w:widowControl/>
              <w:jc w:val="center"/>
              <w:textAlignment w:val="center"/>
              <w:rPr>
                <w:rFonts w:eastAsia="黑体"/>
                <w:sz w:val="24"/>
              </w:rPr>
            </w:pPr>
            <w:r w:rsidRPr="001B3E24">
              <w:rPr>
                <w:rFonts w:eastAsia="黑体"/>
                <w:color w:val="000000"/>
                <w:kern w:val="0"/>
                <w:sz w:val="24"/>
              </w:rPr>
              <w:t>月租金（元）</w:t>
            </w:r>
          </w:p>
        </w:tc>
        <w:tc>
          <w:tcPr>
            <w:tcW w:w="3629" w:type="dxa"/>
            <w:gridSpan w:val="4"/>
            <w:tcBorders>
              <w:top w:val="single" w:sz="4" w:space="0" w:color="auto"/>
              <w:left w:val="nil"/>
              <w:bottom w:val="single" w:sz="4" w:space="0" w:color="auto"/>
              <w:right w:val="single" w:sz="4" w:space="0" w:color="auto"/>
            </w:tcBorders>
            <w:vAlign w:val="center"/>
          </w:tcPr>
          <w:p w:rsidR="00271894" w:rsidRPr="001B3E24" w:rsidRDefault="00271894" w:rsidP="009648F1">
            <w:pPr>
              <w:widowControl/>
              <w:jc w:val="center"/>
              <w:textAlignment w:val="center"/>
              <w:rPr>
                <w:rFonts w:eastAsia="黑体"/>
                <w:sz w:val="24"/>
              </w:rPr>
            </w:pPr>
            <w:r w:rsidRPr="001B3E24">
              <w:rPr>
                <w:rFonts w:eastAsia="黑体"/>
                <w:color w:val="000000"/>
                <w:kern w:val="0"/>
                <w:sz w:val="24"/>
              </w:rPr>
              <w:t>租金减免（元）</w:t>
            </w:r>
          </w:p>
        </w:tc>
        <w:tc>
          <w:tcPr>
            <w:tcW w:w="825" w:type="dxa"/>
            <w:vMerge w:val="restart"/>
            <w:tcBorders>
              <w:top w:val="single" w:sz="4" w:space="0" w:color="auto"/>
              <w:left w:val="nil"/>
              <w:bottom w:val="single" w:sz="4" w:space="0" w:color="auto"/>
              <w:right w:val="single" w:sz="4" w:space="0" w:color="auto"/>
            </w:tcBorders>
            <w:vAlign w:val="center"/>
          </w:tcPr>
          <w:p w:rsidR="00271894" w:rsidRPr="001B3E24" w:rsidRDefault="00271894" w:rsidP="009648F1">
            <w:pPr>
              <w:widowControl/>
              <w:jc w:val="center"/>
              <w:textAlignment w:val="center"/>
              <w:rPr>
                <w:rFonts w:eastAsia="黑体"/>
                <w:sz w:val="24"/>
              </w:rPr>
            </w:pPr>
            <w:r w:rsidRPr="001B3E24">
              <w:rPr>
                <w:rFonts w:eastAsia="黑体"/>
                <w:color w:val="000000"/>
                <w:kern w:val="0"/>
                <w:sz w:val="24"/>
              </w:rPr>
              <w:t>减免方式</w:t>
            </w:r>
          </w:p>
        </w:tc>
        <w:tc>
          <w:tcPr>
            <w:tcW w:w="680" w:type="dxa"/>
            <w:vMerge w:val="restart"/>
            <w:tcBorders>
              <w:top w:val="single" w:sz="4" w:space="0" w:color="auto"/>
              <w:left w:val="nil"/>
              <w:bottom w:val="single" w:sz="4" w:space="0" w:color="auto"/>
              <w:right w:val="single" w:sz="4" w:space="0" w:color="auto"/>
            </w:tcBorders>
            <w:vAlign w:val="center"/>
          </w:tcPr>
          <w:p w:rsidR="00271894" w:rsidRPr="001B3E24" w:rsidRDefault="00271894" w:rsidP="009648F1">
            <w:pPr>
              <w:widowControl/>
              <w:jc w:val="center"/>
              <w:textAlignment w:val="center"/>
              <w:rPr>
                <w:rFonts w:eastAsia="黑体"/>
                <w:sz w:val="24"/>
              </w:rPr>
            </w:pPr>
            <w:r w:rsidRPr="001B3E24">
              <w:rPr>
                <w:rFonts w:eastAsia="黑体"/>
                <w:color w:val="000000"/>
                <w:kern w:val="0"/>
                <w:sz w:val="24"/>
              </w:rPr>
              <w:t>填表人</w:t>
            </w:r>
          </w:p>
        </w:tc>
        <w:tc>
          <w:tcPr>
            <w:tcW w:w="876" w:type="dxa"/>
            <w:vMerge w:val="restart"/>
            <w:tcBorders>
              <w:top w:val="single" w:sz="4" w:space="0" w:color="auto"/>
              <w:left w:val="nil"/>
              <w:bottom w:val="single" w:sz="4" w:space="0" w:color="auto"/>
              <w:right w:val="single" w:sz="4" w:space="0" w:color="auto"/>
            </w:tcBorders>
            <w:vAlign w:val="center"/>
          </w:tcPr>
          <w:p w:rsidR="00271894" w:rsidRPr="001B3E24" w:rsidRDefault="00271894" w:rsidP="009648F1">
            <w:pPr>
              <w:widowControl/>
              <w:jc w:val="center"/>
              <w:textAlignment w:val="center"/>
              <w:rPr>
                <w:rFonts w:eastAsia="黑体"/>
                <w:sz w:val="24"/>
              </w:rPr>
            </w:pPr>
            <w:r w:rsidRPr="001B3E24">
              <w:rPr>
                <w:rFonts w:eastAsia="黑体"/>
                <w:color w:val="000000"/>
                <w:kern w:val="0"/>
                <w:sz w:val="24"/>
              </w:rPr>
              <w:t>联系方式</w:t>
            </w:r>
          </w:p>
        </w:tc>
        <w:tc>
          <w:tcPr>
            <w:tcW w:w="747" w:type="dxa"/>
            <w:vMerge w:val="restart"/>
            <w:tcBorders>
              <w:top w:val="single" w:sz="4" w:space="0" w:color="auto"/>
              <w:left w:val="nil"/>
              <w:bottom w:val="single" w:sz="4" w:space="0" w:color="auto"/>
              <w:right w:val="single" w:sz="4" w:space="0" w:color="auto"/>
            </w:tcBorders>
            <w:vAlign w:val="center"/>
          </w:tcPr>
          <w:p w:rsidR="00271894" w:rsidRPr="001B3E24" w:rsidRDefault="00271894" w:rsidP="009648F1">
            <w:pPr>
              <w:widowControl/>
              <w:jc w:val="center"/>
              <w:textAlignment w:val="center"/>
              <w:rPr>
                <w:rFonts w:eastAsia="黑体"/>
                <w:sz w:val="24"/>
              </w:rPr>
            </w:pPr>
            <w:r w:rsidRPr="001B3E24">
              <w:rPr>
                <w:rFonts w:eastAsia="黑体"/>
                <w:color w:val="000000"/>
                <w:kern w:val="0"/>
                <w:sz w:val="24"/>
              </w:rPr>
              <w:t>备注</w:t>
            </w:r>
          </w:p>
        </w:tc>
      </w:tr>
      <w:tr w:rsidR="00271894" w:rsidRPr="001B3E24" w:rsidTr="009648F1">
        <w:trPr>
          <w:trHeight w:val="589"/>
          <w:jc w:val="center"/>
        </w:trPr>
        <w:tc>
          <w:tcPr>
            <w:tcW w:w="392" w:type="dxa"/>
            <w:vMerge/>
            <w:tcBorders>
              <w:top w:val="single" w:sz="4" w:space="0" w:color="auto"/>
              <w:left w:val="single" w:sz="4" w:space="0" w:color="auto"/>
              <w:bottom w:val="single" w:sz="4" w:space="0" w:color="auto"/>
              <w:right w:val="single" w:sz="4" w:space="0" w:color="auto"/>
            </w:tcBorders>
            <w:vAlign w:val="center"/>
          </w:tcPr>
          <w:p w:rsidR="00271894" w:rsidRPr="001B3E24" w:rsidRDefault="00271894" w:rsidP="009648F1">
            <w:pPr>
              <w:jc w:val="center"/>
              <w:rPr>
                <w:rFonts w:eastAsia="黑体"/>
                <w:sz w:val="24"/>
              </w:rPr>
            </w:pPr>
          </w:p>
        </w:tc>
        <w:tc>
          <w:tcPr>
            <w:tcW w:w="693" w:type="dxa"/>
            <w:vMerge/>
            <w:tcBorders>
              <w:top w:val="single" w:sz="4" w:space="0" w:color="auto"/>
              <w:left w:val="nil"/>
              <w:bottom w:val="single" w:sz="4" w:space="0" w:color="auto"/>
              <w:right w:val="single" w:sz="4" w:space="0" w:color="auto"/>
            </w:tcBorders>
            <w:vAlign w:val="center"/>
          </w:tcPr>
          <w:p w:rsidR="00271894" w:rsidRPr="001B3E24" w:rsidRDefault="00271894" w:rsidP="009648F1">
            <w:pPr>
              <w:jc w:val="center"/>
              <w:rPr>
                <w:rFonts w:eastAsia="黑体"/>
                <w:sz w:val="24"/>
              </w:rPr>
            </w:pPr>
          </w:p>
        </w:tc>
        <w:tc>
          <w:tcPr>
            <w:tcW w:w="843" w:type="dxa"/>
            <w:vMerge/>
            <w:tcBorders>
              <w:top w:val="single" w:sz="4" w:space="0" w:color="auto"/>
              <w:left w:val="nil"/>
              <w:bottom w:val="single" w:sz="4" w:space="0" w:color="auto"/>
              <w:right w:val="single" w:sz="4" w:space="0" w:color="auto"/>
            </w:tcBorders>
            <w:vAlign w:val="center"/>
          </w:tcPr>
          <w:p w:rsidR="00271894" w:rsidRPr="001B3E24" w:rsidRDefault="00271894" w:rsidP="009648F1">
            <w:pPr>
              <w:jc w:val="center"/>
              <w:rPr>
                <w:rFonts w:eastAsia="黑体"/>
                <w:sz w:val="24"/>
              </w:rPr>
            </w:pPr>
          </w:p>
        </w:tc>
        <w:tc>
          <w:tcPr>
            <w:tcW w:w="680" w:type="dxa"/>
            <w:vMerge/>
            <w:tcBorders>
              <w:top w:val="single" w:sz="4" w:space="0" w:color="auto"/>
              <w:left w:val="nil"/>
              <w:bottom w:val="single" w:sz="4" w:space="0" w:color="auto"/>
              <w:right w:val="single" w:sz="4" w:space="0" w:color="auto"/>
            </w:tcBorders>
            <w:vAlign w:val="center"/>
          </w:tcPr>
          <w:p w:rsidR="00271894" w:rsidRPr="001B3E24" w:rsidRDefault="00271894" w:rsidP="009648F1">
            <w:pPr>
              <w:jc w:val="center"/>
              <w:rPr>
                <w:rFonts w:eastAsia="黑体"/>
                <w:sz w:val="24"/>
              </w:rPr>
            </w:pPr>
          </w:p>
        </w:tc>
        <w:tc>
          <w:tcPr>
            <w:tcW w:w="702" w:type="dxa"/>
            <w:vMerge/>
            <w:tcBorders>
              <w:top w:val="single" w:sz="4" w:space="0" w:color="auto"/>
              <w:left w:val="nil"/>
              <w:bottom w:val="single" w:sz="4" w:space="0" w:color="auto"/>
              <w:right w:val="single" w:sz="4" w:space="0" w:color="auto"/>
            </w:tcBorders>
            <w:vAlign w:val="center"/>
          </w:tcPr>
          <w:p w:rsidR="00271894" w:rsidRPr="001B3E24" w:rsidRDefault="00271894" w:rsidP="009648F1">
            <w:pPr>
              <w:jc w:val="center"/>
              <w:rPr>
                <w:rFonts w:eastAsia="黑体"/>
                <w:sz w:val="24"/>
              </w:rPr>
            </w:pPr>
          </w:p>
        </w:tc>
        <w:tc>
          <w:tcPr>
            <w:tcW w:w="729" w:type="dxa"/>
            <w:vMerge/>
            <w:tcBorders>
              <w:top w:val="single" w:sz="4" w:space="0" w:color="auto"/>
              <w:left w:val="nil"/>
              <w:bottom w:val="single" w:sz="4" w:space="0" w:color="auto"/>
              <w:right w:val="single" w:sz="4" w:space="0" w:color="auto"/>
            </w:tcBorders>
            <w:vAlign w:val="center"/>
          </w:tcPr>
          <w:p w:rsidR="00271894" w:rsidRPr="001B3E24" w:rsidRDefault="00271894" w:rsidP="009648F1">
            <w:pPr>
              <w:jc w:val="center"/>
              <w:rPr>
                <w:rFonts w:eastAsia="黑体"/>
                <w:sz w:val="24"/>
              </w:rPr>
            </w:pPr>
          </w:p>
        </w:tc>
        <w:tc>
          <w:tcPr>
            <w:tcW w:w="683" w:type="dxa"/>
            <w:vMerge/>
            <w:tcBorders>
              <w:top w:val="single" w:sz="4" w:space="0" w:color="auto"/>
              <w:left w:val="nil"/>
              <w:bottom w:val="single" w:sz="4" w:space="0" w:color="auto"/>
              <w:right w:val="single" w:sz="4" w:space="0" w:color="auto"/>
            </w:tcBorders>
            <w:vAlign w:val="center"/>
          </w:tcPr>
          <w:p w:rsidR="00271894" w:rsidRPr="001B3E24" w:rsidRDefault="00271894" w:rsidP="009648F1">
            <w:pPr>
              <w:jc w:val="center"/>
              <w:rPr>
                <w:rFonts w:eastAsia="黑体"/>
                <w:sz w:val="24"/>
              </w:rPr>
            </w:pPr>
          </w:p>
        </w:tc>
        <w:tc>
          <w:tcPr>
            <w:tcW w:w="830" w:type="dxa"/>
            <w:vMerge/>
            <w:tcBorders>
              <w:top w:val="single" w:sz="4" w:space="0" w:color="auto"/>
              <w:left w:val="nil"/>
              <w:bottom w:val="single" w:sz="4" w:space="0" w:color="auto"/>
              <w:right w:val="single" w:sz="4" w:space="0" w:color="auto"/>
            </w:tcBorders>
            <w:vAlign w:val="center"/>
          </w:tcPr>
          <w:p w:rsidR="00271894" w:rsidRPr="001B3E24" w:rsidRDefault="00271894" w:rsidP="009648F1">
            <w:pPr>
              <w:jc w:val="center"/>
              <w:rPr>
                <w:rFonts w:eastAsia="黑体"/>
                <w:sz w:val="24"/>
              </w:rPr>
            </w:pPr>
          </w:p>
        </w:tc>
        <w:tc>
          <w:tcPr>
            <w:tcW w:w="1083" w:type="dxa"/>
            <w:vMerge/>
            <w:tcBorders>
              <w:top w:val="single" w:sz="4" w:space="0" w:color="auto"/>
              <w:left w:val="nil"/>
              <w:bottom w:val="single" w:sz="4" w:space="0" w:color="auto"/>
              <w:right w:val="single" w:sz="4" w:space="0" w:color="auto"/>
            </w:tcBorders>
            <w:vAlign w:val="center"/>
          </w:tcPr>
          <w:p w:rsidR="00271894" w:rsidRPr="001B3E24" w:rsidRDefault="00271894" w:rsidP="009648F1">
            <w:pPr>
              <w:jc w:val="center"/>
              <w:rPr>
                <w:rFonts w:eastAsia="黑体"/>
                <w:sz w:val="24"/>
              </w:rPr>
            </w:pPr>
          </w:p>
        </w:tc>
        <w:tc>
          <w:tcPr>
            <w:tcW w:w="907" w:type="dxa"/>
            <w:tcBorders>
              <w:top w:val="single" w:sz="4" w:space="0" w:color="auto"/>
              <w:left w:val="nil"/>
              <w:bottom w:val="single" w:sz="4" w:space="0" w:color="auto"/>
              <w:right w:val="single" w:sz="4" w:space="0" w:color="auto"/>
            </w:tcBorders>
            <w:vAlign w:val="center"/>
          </w:tcPr>
          <w:p w:rsidR="00271894" w:rsidRPr="001B3E24" w:rsidRDefault="00271894" w:rsidP="009648F1">
            <w:pPr>
              <w:widowControl/>
              <w:jc w:val="center"/>
              <w:textAlignment w:val="center"/>
              <w:rPr>
                <w:rFonts w:eastAsia="黑体"/>
                <w:sz w:val="24"/>
              </w:rPr>
            </w:pPr>
            <w:r w:rsidRPr="001B3E24">
              <w:rPr>
                <w:rFonts w:eastAsia="黑体"/>
                <w:color w:val="000000"/>
                <w:kern w:val="0"/>
                <w:sz w:val="24"/>
              </w:rPr>
              <w:t>3</w:t>
            </w:r>
            <w:r w:rsidRPr="001B3E24">
              <w:rPr>
                <w:rFonts w:eastAsia="黑体"/>
                <w:color w:val="000000"/>
                <w:kern w:val="0"/>
                <w:sz w:val="24"/>
              </w:rPr>
              <w:t>月</w:t>
            </w:r>
          </w:p>
        </w:tc>
        <w:tc>
          <w:tcPr>
            <w:tcW w:w="907" w:type="dxa"/>
            <w:tcBorders>
              <w:top w:val="single" w:sz="4" w:space="0" w:color="auto"/>
              <w:left w:val="nil"/>
              <w:bottom w:val="single" w:sz="4" w:space="0" w:color="auto"/>
              <w:right w:val="single" w:sz="4" w:space="0" w:color="auto"/>
            </w:tcBorders>
            <w:vAlign w:val="center"/>
          </w:tcPr>
          <w:p w:rsidR="00271894" w:rsidRPr="001B3E24" w:rsidRDefault="00271894" w:rsidP="009648F1">
            <w:pPr>
              <w:widowControl/>
              <w:jc w:val="center"/>
              <w:textAlignment w:val="center"/>
              <w:rPr>
                <w:rFonts w:eastAsia="黑体"/>
                <w:sz w:val="24"/>
              </w:rPr>
            </w:pPr>
            <w:r w:rsidRPr="001B3E24">
              <w:rPr>
                <w:rFonts w:eastAsia="黑体"/>
                <w:color w:val="000000"/>
                <w:kern w:val="0"/>
                <w:sz w:val="24"/>
              </w:rPr>
              <w:t>4</w:t>
            </w:r>
            <w:r w:rsidRPr="001B3E24">
              <w:rPr>
                <w:rFonts w:eastAsia="黑体"/>
                <w:color w:val="000000"/>
                <w:kern w:val="0"/>
                <w:sz w:val="24"/>
              </w:rPr>
              <w:t>月</w:t>
            </w:r>
          </w:p>
        </w:tc>
        <w:tc>
          <w:tcPr>
            <w:tcW w:w="907" w:type="dxa"/>
            <w:tcBorders>
              <w:top w:val="single" w:sz="4" w:space="0" w:color="auto"/>
              <w:left w:val="nil"/>
              <w:bottom w:val="single" w:sz="4" w:space="0" w:color="auto"/>
              <w:right w:val="single" w:sz="4" w:space="0" w:color="auto"/>
            </w:tcBorders>
            <w:vAlign w:val="center"/>
          </w:tcPr>
          <w:p w:rsidR="00271894" w:rsidRPr="001B3E24" w:rsidRDefault="00271894" w:rsidP="009648F1">
            <w:pPr>
              <w:widowControl/>
              <w:jc w:val="center"/>
              <w:textAlignment w:val="center"/>
              <w:rPr>
                <w:rFonts w:eastAsia="黑体"/>
                <w:sz w:val="24"/>
              </w:rPr>
            </w:pPr>
            <w:r w:rsidRPr="001B3E24">
              <w:rPr>
                <w:rFonts w:eastAsia="黑体"/>
                <w:color w:val="000000"/>
                <w:kern w:val="0"/>
                <w:sz w:val="24"/>
              </w:rPr>
              <w:t>5</w:t>
            </w:r>
            <w:r w:rsidRPr="001B3E24">
              <w:rPr>
                <w:rFonts w:eastAsia="黑体"/>
                <w:color w:val="000000"/>
                <w:kern w:val="0"/>
                <w:sz w:val="24"/>
              </w:rPr>
              <w:t>月</w:t>
            </w:r>
          </w:p>
        </w:tc>
        <w:tc>
          <w:tcPr>
            <w:tcW w:w="908" w:type="dxa"/>
            <w:tcBorders>
              <w:top w:val="single" w:sz="4" w:space="0" w:color="auto"/>
              <w:left w:val="nil"/>
              <w:bottom w:val="single" w:sz="4" w:space="0" w:color="auto"/>
              <w:right w:val="single" w:sz="4" w:space="0" w:color="auto"/>
            </w:tcBorders>
            <w:vAlign w:val="center"/>
          </w:tcPr>
          <w:p w:rsidR="00271894" w:rsidRPr="001B3E24" w:rsidRDefault="00271894" w:rsidP="009648F1">
            <w:pPr>
              <w:widowControl/>
              <w:jc w:val="center"/>
              <w:textAlignment w:val="center"/>
              <w:rPr>
                <w:rFonts w:eastAsia="黑体"/>
                <w:sz w:val="24"/>
              </w:rPr>
            </w:pPr>
            <w:r w:rsidRPr="001B3E24">
              <w:rPr>
                <w:rFonts w:eastAsia="黑体"/>
                <w:color w:val="000000"/>
                <w:kern w:val="0"/>
                <w:sz w:val="24"/>
              </w:rPr>
              <w:t>减免总额</w:t>
            </w:r>
          </w:p>
        </w:tc>
        <w:tc>
          <w:tcPr>
            <w:tcW w:w="825" w:type="dxa"/>
            <w:vMerge/>
            <w:tcBorders>
              <w:top w:val="single" w:sz="4" w:space="0" w:color="auto"/>
              <w:left w:val="nil"/>
              <w:bottom w:val="single" w:sz="4" w:space="0" w:color="auto"/>
              <w:right w:val="single" w:sz="4" w:space="0" w:color="auto"/>
            </w:tcBorders>
            <w:vAlign w:val="center"/>
          </w:tcPr>
          <w:p w:rsidR="00271894" w:rsidRPr="001B3E24" w:rsidRDefault="00271894" w:rsidP="009648F1">
            <w:pPr>
              <w:jc w:val="center"/>
              <w:rPr>
                <w:rFonts w:eastAsia="黑体"/>
                <w:sz w:val="24"/>
              </w:rPr>
            </w:pPr>
          </w:p>
        </w:tc>
        <w:tc>
          <w:tcPr>
            <w:tcW w:w="680" w:type="dxa"/>
            <w:vMerge/>
            <w:tcBorders>
              <w:top w:val="single" w:sz="4" w:space="0" w:color="auto"/>
              <w:left w:val="nil"/>
              <w:bottom w:val="single" w:sz="4" w:space="0" w:color="auto"/>
              <w:right w:val="single" w:sz="4" w:space="0" w:color="auto"/>
            </w:tcBorders>
            <w:vAlign w:val="center"/>
          </w:tcPr>
          <w:p w:rsidR="00271894" w:rsidRPr="001B3E24" w:rsidRDefault="00271894" w:rsidP="009648F1">
            <w:pPr>
              <w:jc w:val="center"/>
              <w:rPr>
                <w:rFonts w:eastAsia="黑体"/>
                <w:sz w:val="24"/>
              </w:rPr>
            </w:pPr>
          </w:p>
        </w:tc>
        <w:tc>
          <w:tcPr>
            <w:tcW w:w="876" w:type="dxa"/>
            <w:vMerge/>
            <w:tcBorders>
              <w:top w:val="single" w:sz="4" w:space="0" w:color="auto"/>
              <w:left w:val="nil"/>
              <w:bottom w:val="single" w:sz="4" w:space="0" w:color="auto"/>
              <w:right w:val="single" w:sz="4" w:space="0" w:color="auto"/>
            </w:tcBorders>
            <w:vAlign w:val="center"/>
          </w:tcPr>
          <w:p w:rsidR="00271894" w:rsidRPr="001B3E24" w:rsidRDefault="00271894" w:rsidP="009648F1">
            <w:pPr>
              <w:jc w:val="center"/>
              <w:rPr>
                <w:rFonts w:eastAsia="黑体"/>
                <w:sz w:val="24"/>
              </w:rPr>
            </w:pPr>
          </w:p>
        </w:tc>
        <w:tc>
          <w:tcPr>
            <w:tcW w:w="747" w:type="dxa"/>
            <w:vMerge/>
            <w:tcBorders>
              <w:top w:val="single" w:sz="4" w:space="0" w:color="auto"/>
              <w:left w:val="nil"/>
              <w:bottom w:val="single" w:sz="4" w:space="0" w:color="auto"/>
              <w:right w:val="single" w:sz="4" w:space="0" w:color="auto"/>
            </w:tcBorders>
            <w:vAlign w:val="center"/>
          </w:tcPr>
          <w:p w:rsidR="00271894" w:rsidRPr="001B3E24" w:rsidRDefault="00271894" w:rsidP="009648F1">
            <w:pPr>
              <w:jc w:val="center"/>
              <w:rPr>
                <w:rFonts w:eastAsia="黑体"/>
                <w:sz w:val="24"/>
              </w:rPr>
            </w:pPr>
          </w:p>
        </w:tc>
      </w:tr>
      <w:tr w:rsidR="00271894" w:rsidRPr="001B3E24" w:rsidTr="001C371B">
        <w:trPr>
          <w:trHeight w:val="624"/>
          <w:jc w:val="center"/>
        </w:trPr>
        <w:tc>
          <w:tcPr>
            <w:tcW w:w="392" w:type="dxa"/>
            <w:tcBorders>
              <w:top w:val="single" w:sz="4" w:space="0" w:color="auto"/>
              <w:left w:val="single" w:sz="4" w:space="0" w:color="auto"/>
              <w:bottom w:val="single" w:sz="4" w:space="0" w:color="auto"/>
              <w:right w:val="single" w:sz="4" w:space="0" w:color="auto"/>
            </w:tcBorders>
            <w:vAlign w:val="center"/>
          </w:tcPr>
          <w:p w:rsidR="00271894" w:rsidRPr="001B3E24" w:rsidRDefault="00271894" w:rsidP="001C371B">
            <w:pPr>
              <w:jc w:val="center"/>
              <w:rPr>
                <w:rFonts w:eastAsia="仿宋_GB2312"/>
                <w:sz w:val="32"/>
                <w:szCs w:val="32"/>
              </w:rPr>
            </w:pPr>
          </w:p>
        </w:tc>
        <w:tc>
          <w:tcPr>
            <w:tcW w:w="693"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32"/>
                <w:szCs w:val="32"/>
              </w:rPr>
            </w:pPr>
          </w:p>
        </w:tc>
        <w:tc>
          <w:tcPr>
            <w:tcW w:w="843"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32"/>
                <w:szCs w:val="32"/>
              </w:rPr>
            </w:pPr>
          </w:p>
        </w:tc>
        <w:tc>
          <w:tcPr>
            <w:tcW w:w="680"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32"/>
                <w:szCs w:val="32"/>
              </w:rPr>
            </w:pPr>
          </w:p>
        </w:tc>
        <w:tc>
          <w:tcPr>
            <w:tcW w:w="702"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32"/>
                <w:szCs w:val="32"/>
              </w:rPr>
            </w:pPr>
          </w:p>
        </w:tc>
        <w:tc>
          <w:tcPr>
            <w:tcW w:w="729"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32"/>
                <w:szCs w:val="32"/>
              </w:rPr>
            </w:pPr>
          </w:p>
        </w:tc>
        <w:tc>
          <w:tcPr>
            <w:tcW w:w="683"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32"/>
                <w:szCs w:val="32"/>
              </w:rPr>
            </w:pPr>
          </w:p>
        </w:tc>
        <w:tc>
          <w:tcPr>
            <w:tcW w:w="830"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32"/>
                <w:szCs w:val="32"/>
              </w:rPr>
            </w:pPr>
          </w:p>
        </w:tc>
        <w:tc>
          <w:tcPr>
            <w:tcW w:w="1083"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32"/>
                <w:szCs w:val="32"/>
              </w:rPr>
            </w:pPr>
          </w:p>
        </w:tc>
        <w:tc>
          <w:tcPr>
            <w:tcW w:w="907"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32"/>
                <w:szCs w:val="32"/>
              </w:rPr>
            </w:pPr>
          </w:p>
        </w:tc>
        <w:tc>
          <w:tcPr>
            <w:tcW w:w="907"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32"/>
                <w:szCs w:val="32"/>
              </w:rPr>
            </w:pPr>
          </w:p>
        </w:tc>
        <w:tc>
          <w:tcPr>
            <w:tcW w:w="907"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32"/>
                <w:szCs w:val="32"/>
              </w:rPr>
            </w:pPr>
          </w:p>
        </w:tc>
        <w:tc>
          <w:tcPr>
            <w:tcW w:w="908"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32"/>
                <w:szCs w:val="32"/>
              </w:rPr>
            </w:pPr>
          </w:p>
        </w:tc>
        <w:tc>
          <w:tcPr>
            <w:tcW w:w="825"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32"/>
                <w:szCs w:val="32"/>
              </w:rPr>
            </w:pPr>
          </w:p>
        </w:tc>
        <w:tc>
          <w:tcPr>
            <w:tcW w:w="680"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32"/>
                <w:szCs w:val="32"/>
              </w:rPr>
            </w:pPr>
          </w:p>
        </w:tc>
        <w:tc>
          <w:tcPr>
            <w:tcW w:w="876"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32"/>
                <w:szCs w:val="32"/>
              </w:rPr>
            </w:pPr>
          </w:p>
        </w:tc>
        <w:tc>
          <w:tcPr>
            <w:tcW w:w="747"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32"/>
                <w:szCs w:val="32"/>
              </w:rPr>
            </w:pPr>
          </w:p>
        </w:tc>
      </w:tr>
      <w:tr w:rsidR="00271894" w:rsidRPr="001B3E24" w:rsidTr="001C371B">
        <w:trPr>
          <w:trHeight w:val="624"/>
          <w:jc w:val="center"/>
        </w:trPr>
        <w:tc>
          <w:tcPr>
            <w:tcW w:w="392" w:type="dxa"/>
            <w:tcBorders>
              <w:top w:val="single" w:sz="4" w:space="0" w:color="auto"/>
              <w:left w:val="single" w:sz="4" w:space="0" w:color="auto"/>
              <w:bottom w:val="single" w:sz="4" w:space="0" w:color="auto"/>
              <w:right w:val="single" w:sz="4" w:space="0" w:color="auto"/>
            </w:tcBorders>
            <w:vAlign w:val="center"/>
          </w:tcPr>
          <w:p w:rsidR="00271894" w:rsidRPr="001B3E24" w:rsidRDefault="00271894" w:rsidP="001C371B">
            <w:pPr>
              <w:jc w:val="center"/>
              <w:rPr>
                <w:rFonts w:eastAsia="仿宋_GB2312"/>
                <w:sz w:val="2"/>
                <w:szCs w:val="32"/>
              </w:rPr>
            </w:pPr>
          </w:p>
        </w:tc>
        <w:tc>
          <w:tcPr>
            <w:tcW w:w="693"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2"/>
                <w:szCs w:val="32"/>
              </w:rPr>
            </w:pPr>
          </w:p>
        </w:tc>
        <w:tc>
          <w:tcPr>
            <w:tcW w:w="843"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2"/>
                <w:szCs w:val="32"/>
              </w:rPr>
            </w:pPr>
          </w:p>
        </w:tc>
        <w:tc>
          <w:tcPr>
            <w:tcW w:w="680"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2"/>
                <w:szCs w:val="32"/>
              </w:rPr>
            </w:pPr>
          </w:p>
        </w:tc>
        <w:tc>
          <w:tcPr>
            <w:tcW w:w="702"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2"/>
                <w:szCs w:val="32"/>
              </w:rPr>
            </w:pPr>
          </w:p>
        </w:tc>
        <w:tc>
          <w:tcPr>
            <w:tcW w:w="729"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2"/>
                <w:szCs w:val="32"/>
              </w:rPr>
            </w:pPr>
          </w:p>
        </w:tc>
        <w:tc>
          <w:tcPr>
            <w:tcW w:w="683"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2"/>
                <w:szCs w:val="32"/>
              </w:rPr>
            </w:pPr>
          </w:p>
        </w:tc>
        <w:tc>
          <w:tcPr>
            <w:tcW w:w="830"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2"/>
                <w:szCs w:val="32"/>
              </w:rPr>
            </w:pPr>
          </w:p>
        </w:tc>
        <w:tc>
          <w:tcPr>
            <w:tcW w:w="1083"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2"/>
                <w:szCs w:val="32"/>
              </w:rPr>
            </w:pPr>
          </w:p>
        </w:tc>
        <w:tc>
          <w:tcPr>
            <w:tcW w:w="907"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2"/>
                <w:szCs w:val="32"/>
              </w:rPr>
            </w:pPr>
          </w:p>
        </w:tc>
        <w:tc>
          <w:tcPr>
            <w:tcW w:w="907"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2"/>
                <w:szCs w:val="32"/>
              </w:rPr>
            </w:pPr>
          </w:p>
        </w:tc>
        <w:tc>
          <w:tcPr>
            <w:tcW w:w="907"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2"/>
                <w:szCs w:val="32"/>
              </w:rPr>
            </w:pPr>
          </w:p>
        </w:tc>
        <w:tc>
          <w:tcPr>
            <w:tcW w:w="908"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2"/>
                <w:szCs w:val="32"/>
              </w:rPr>
            </w:pPr>
          </w:p>
        </w:tc>
        <w:tc>
          <w:tcPr>
            <w:tcW w:w="825"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2"/>
                <w:szCs w:val="32"/>
              </w:rPr>
            </w:pPr>
          </w:p>
        </w:tc>
        <w:tc>
          <w:tcPr>
            <w:tcW w:w="680"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2"/>
                <w:szCs w:val="32"/>
              </w:rPr>
            </w:pPr>
          </w:p>
        </w:tc>
        <w:tc>
          <w:tcPr>
            <w:tcW w:w="876"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2"/>
                <w:szCs w:val="32"/>
              </w:rPr>
            </w:pPr>
          </w:p>
        </w:tc>
        <w:tc>
          <w:tcPr>
            <w:tcW w:w="747"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2"/>
                <w:szCs w:val="32"/>
              </w:rPr>
            </w:pPr>
          </w:p>
        </w:tc>
      </w:tr>
      <w:tr w:rsidR="00271894" w:rsidRPr="001B3E24" w:rsidTr="001C371B">
        <w:trPr>
          <w:trHeight w:val="624"/>
          <w:jc w:val="center"/>
        </w:trPr>
        <w:tc>
          <w:tcPr>
            <w:tcW w:w="5552" w:type="dxa"/>
            <w:gridSpan w:val="8"/>
            <w:tcBorders>
              <w:top w:val="single" w:sz="4" w:space="0" w:color="auto"/>
              <w:left w:val="single" w:sz="4" w:space="0" w:color="auto"/>
              <w:bottom w:val="single" w:sz="4" w:space="0" w:color="auto"/>
              <w:right w:val="single" w:sz="4" w:space="0" w:color="auto"/>
            </w:tcBorders>
            <w:vAlign w:val="center"/>
          </w:tcPr>
          <w:p w:rsidR="00271894" w:rsidRPr="001B3E24" w:rsidRDefault="00271894" w:rsidP="001C371B">
            <w:pPr>
              <w:widowControl/>
              <w:jc w:val="center"/>
              <w:textAlignment w:val="center"/>
              <w:rPr>
                <w:rFonts w:eastAsia="黑体"/>
                <w:sz w:val="24"/>
              </w:rPr>
            </w:pPr>
            <w:r w:rsidRPr="001B3E24">
              <w:rPr>
                <w:rFonts w:eastAsia="黑体"/>
                <w:color w:val="000000"/>
                <w:kern w:val="0"/>
                <w:sz w:val="24"/>
              </w:rPr>
              <w:t>合计</w:t>
            </w:r>
          </w:p>
        </w:tc>
        <w:tc>
          <w:tcPr>
            <w:tcW w:w="1083"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2"/>
                <w:szCs w:val="32"/>
              </w:rPr>
            </w:pPr>
          </w:p>
        </w:tc>
        <w:tc>
          <w:tcPr>
            <w:tcW w:w="907"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2"/>
                <w:szCs w:val="32"/>
              </w:rPr>
            </w:pPr>
          </w:p>
        </w:tc>
        <w:tc>
          <w:tcPr>
            <w:tcW w:w="907"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2"/>
                <w:szCs w:val="32"/>
              </w:rPr>
            </w:pPr>
          </w:p>
        </w:tc>
        <w:tc>
          <w:tcPr>
            <w:tcW w:w="907"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2"/>
                <w:szCs w:val="32"/>
              </w:rPr>
            </w:pPr>
          </w:p>
        </w:tc>
        <w:tc>
          <w:tcPr>
            <w:tcW w:w="908"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2"/>
                <w:szCs w:val="32"/>
              </w:rPr>
            </w:pPr>
          </w:p>
        </w:tc>
        <w:tc>
          <w:tcPr>
            <w:tcW w:w="825"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2"/>
                <w:szCs w:val="32"/>
              </w:rPr>
            </w:pPr>
          </w:p>
        </w:tc>
        <w:tc>
          <w:tcPr>
            <w:tcW w:w="680"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2"/>
                <w:szCs w:val="32"/>
              </w:rPr>
            </w:pPr>
          </w:p>
        </w:tc>
        <w:tc>
          <w:tcPr>
            <w:tcW w:w="876"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2"/>
                <w:szCs w:val="32"/>
              </w:rPr>
            </w:pPr>
          </w:p>
        </w:tc>
        <w:tc>
          <w:tcPr>
            <w:tcW w:w="747"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仿宋_GB2312"/>
                <w:sz w:val="2"/>
                <w:szCs w:val="32"/>
              </w:rPr>
            </w:pPr>
          </w:p>
        </w:tc>
      </w:tr>
      <w:tr w:rsidR="00271894" w:rsidRPr="001B3E24" w:rsidTr="009648F1">
        <w:trPr>
          <w:trHeight w:val="423"/>
          <w:jc w:val="center"/>
        </w:trPr>
        <w:tc>
          <w:tcPr>
            <w:tcW w:w="5552" w:type="dxa"/>
            <w:gridSpan w:val="8"/>
            <w:tcBorders>
              <w:top w:val="single" w:sz="4" w:space="0" w:color="auto"/>
              <w:left w:val="single" w:sz="4" w:space="0" w:color="auto"/>
              <w:bottom w:val="single" w:sz="4" w:space="0" w:color="auto"/>
              <w:right w:val="single" w:sz="4" w:space="0" w:color="auto"/>
            </w:tcBorders>
          </w:tcPr>
          <w:p w:rsidR="00271894" w:rsidRPr="001B3E24" w:rsidRDefault="00271894" w:rsidP="009648F1">
            <w:pPr>
              <w:widowControl/>
              <w:textAlignment w:val="top"/>
              <w:rPr>
                <w:rFonts w:eastAsia="黑体"/>
                <w:color w:val="000000"/>
                <w:kern w:val="0"/>
                <w:sz w:val="24"/>
              </w:rPr>
            </w:pPr>
            <w:r w:rsidRPr="001B3E24">
              <w:rPr>
                <w:rFonts w:eastAsia="黑体"/>
                <w:color w:val="000000"/>
                <w:kern w:val="0"/>
                <w:sz w:val="24"/>
              </w:rPr>
              <w:t>申报单位意见：</w:t>
            </w:r>
          </w:p>
          <w:p w:rsidR="00271894" w:rsidRPr="001B3E24" w:rsidRDefault="00271894" w:rsidP="009648F1">
            <w:pPr>
              <w:widowControl/>
              <w:textAlignment w:val="top"/>
              <w:rPr>
                <w:rFonts w:eastAsia="黑体"/>
                <w:color w:val="000000"/>
                <w:kern w:val="0"/>
                <w:sz w:val="24"/>
              </w:rPr>
            </w:pPr>
          </w:p>
          <w:p w:rsidR="00271894" w:rsidRPr="001B3E24" w:rsidRDefault="00271894" w:rsidP="009648F1">
            <w:pPr>
              <w:widowControl/>
              <w:textAlignment w:val="top"/>
              <w:rPr>
                <w:rFonts w:eastAsia="黑体"/>
                <w:color w:val="000000"/>
                <w:kern w:val="0"/>
                <w:sz w:val="24"/>
              </w:rPr>
            </w:pPr>
          </w:p>
          <w:p w:rsidR="00271894" w:rsidRPr="001B3E24" w:rsidRDefault="00271894" w:rsidP="009648F1">
            <w:pPr>
              <w:widowControl/>
              <w:ind w:firstLine="547"/>
              <w:textAlignment w:val="top"/>
              <w:rPr>
                <w:rFonts w:eastAsia="黑体"/>
                <w:color w:val="000000"/>
                <w:kern w:val="0"/>
                <w:sz w:val="24"/>
              </w:rPr>
            </w:pPr>
            <w:r w:rsidRPr="001B3E24">
              <w:rPr>
                <w:rFonts w:eastAsia="黑体"/>
                <w:color w:val="000000"/>
                <w:kern w:val="0"/>
                <w:sz w:val="24"/>
              </w:rPr>
              <w:t xml:space="preserve">              </w:t>
            </w:r>
            <w:r w:rsidRPr="001B3E24">
              <w:rPr>
                <w:rFonts w:eastAsia="黑体"/>
                <w:color w:val="000000"/>
                <w:kern w:val="0"/>
                <w:sz w:val="24"/>
              </w:rPr>
              <w:t>负责人签字（盖章）：</w:t>
            </w:r>
          </w:p>
        </w:tc>
        <w:tc>
          <w:tcPr>
            <w:tcW w:w="1083" w:type="dxa"/>
            <w:tcBorders>
              <w:top w:val="single" w:sz="4" w:space="0" w:color="auto"/>
              <w:left w:val="single" w:sz="4" w:space="0" w:color="auto"/>
              <w:bottom w:val="single" w:sz="4" w:space="0" w:color="auto"/>
              <w:right w:val="single" w:sz="4" w:space="0" w:color="auto"/>
            </w:tcBorders>
          </w:tcPr>
          <w:p w:rsidR="00271894" w:rsidRPr="001B3E24" w:rsidRDefault="00271894" w:rsidP="009648F1"/>
        </w:tc>
        <w:tc>
          <w:tcPr>
            <w:tcW w:w="6757" w:type="dxa"/>
            <w:gridSpan w:val="8"/>
            <w:tcBorders>
              <w:top w:val="single" w:sz="4" w:space="0" w:color="auto"/>
              <w:left w:val="nil"/>
              <w:bottom w:val="single" w:sz="4" w:space="0" w:color="auto"/>
              <w:right w:val="single" w:sz="4" w:space="0" w:color="auto"/>
            </w:tcBorders>
          </w:tcPr>
          <w:p w:rsidR="00271894" w:rsidRPr="001B3E24" w:rsidRDefault="00271894" w:rsidP="009648F1">
            <w:pPr>
              <w:widowControl/>
              <w:jc w:val="left"/>
              <w:textAlignment w:val="top"/>
              <w:rPr>
                <w:rFonts w:eastAsia="黑体"/>
                <w:color w:val="000000"/>
                <w:kern w:val="0"/>
                <w:sz w:val="24"/>
              </w:rPr>
            </w:pPr>
            <w:r w:rsidRPr="001B3E24">
              <w:rPr>
                <w:rFonts w:eastAsia="黑体"/>
                <w:color w:val="000000"/>
                <w:kern w:val="0"/>
                <w:sz w:val="24"/>
              </w:rPr>
              <w:t>主管部门意见：</w:t>
            </w:r>
          </w:p>
          <w:p w:rsidR="00271894" w:rsidRPr="001B3E24" w:rsidRDefault="00271894" w:rsidP="009648F1">
            <w:pPr>
              <w:widowControl/>
              <w:jc w:val="left"/>
              <w:textAlignment w:val="top"/>
              <w:rPr>
                <w:rFonts w:eastAsia="黑体"/>
                <w:color w:val="000000"/>
                <w:kern w:val="0"/>
                <w:sz w:val="24"/>
              </w:rPr>
            </w:pPr>
          </w:p>
          <w:p w:rsidR="00271894" w:rsidRPr="001B3E24" w:rsidRDefault="00271894" w:rsidP="009648F1">
            <w:pPr>
              <w:widowControl/>
              <w:jc w:val="left"/>
              <w:textAlignment w:val="top"/>
              <w:rPr>
                <w:rFonts w:eastAsia="黑体"/>
                <w:color w:val="000000"/>
                <w:kern w:val="0"/>
                <w:sz w:val="24"/>
              </w:rPr>
            </w:pPr>
          </w:p>
          <w:p w:rsidR="00271894" w:rsidRPr="001B3E24" w:rsidRDefault="00271894" w:rsidP="009648F1">
            <w:pPr>
              <w:widowControl/>
              <w:jc w:val="left"/>
              <w:textAlignment w:val="top"/>
              <w:rPr>
                <w:rFonts w:eastAsia="黑体"/>
                <w:color w:val="000000"/>
                <w:kern w:val="0"/>
                <w:sz w:val="24"/>
              </w:rPr>
            </w:pPr>
            <w:r w:rsidRPr="001B3E24">
              <w:rPr>
                <w:rFonts w:eastAsia="黑体"/>
                <w:color w:val="000000"/>
                <w:kern w:val="0"/>
                <w:sz w:val="24"/>
              </w:rPr>
              <w:t xml:space="preserve">                          </w:t>
            </w:r>
            <w:r w:rsidRPr="001B3E24">
              <w:rPr>
                <w:rFonts w:eastAsia="黑体"/>
                <w:color w:val="000000"/>
                <w:kern w:val="0"/>
                <w:sz w:val="24"/>
              </w:rPr>
              <w:t>负责人签字（盖章）：</w:t>
            </w:r>
          </w:p>
        </w:tc>
      </w:tr>
    </w:tbl>
    <w:p w:rsidR="00271894" w:rsidRPr="001B3E24" w:rsidRDefault="00271894" w:rsidP="00271894">
      <w:pPr>
        <w:ind w:left="960" w:hangingChars="400" w:hanging="960"/>
        <w:rPr>
          <w:rFonts w:eastAsia="仿宋_GB2312"/>
          <w:sz w:val="24"/>
        </w:rPr>
      </w:pPr>
      <w:r w:rsidRPr="001B3E24">
        <w:rPr>
          <w:rFonts w:eastAsia="仿宋_GB2312"/>
          <w:sz w:val="24"/>
        </w:rPr>
        <w:t>备注：</w:t>
      </w:r>
      <w:r w:rsidRPr="001B3E24">
        <w:rPr>
          <w:rFonts w:eastAsia="仿宋_GB2312"/>
          <w:b/>
          <w:bCs/>
          <w:sz w:val="24"/>
        </w:rPr>
        <w:t>1.“</w:t>
      </w:r>
      <w:r w:rsidRPr="001B3E24">
        <w:rPr>
          <w:rFonts w:eastAsia="仿宋_GB2312"/>
          <w:b/>
          <w:bCs/>
          <w:sz w:val="24"/>
        </w:rPr>
        <w:t>租户划分类型</w:t>
      </w:r>
      <w:r w:rsidRPr="001B3E24">
        <w:rPr>
          <w:rFonts w:eastAsia="仿宋_GB2312"/>
          <w:b/>
          <w:bCs/>
          <w:sz w:val="24"/>
        </w:rPr>
        <w:t>”</w:t>
      </w:r>
      <w:r w:rsidRPr="001B3E24">
        <w:rPr>
          <w:rFonts w:eastAsia="仿宋_GB2312"/>
          <w:sz w:val="24"/>
        </w:rPr>
        <w:t>，由申报单位根据《中小企业划型标准规定》（工信部联企业〔</w:t>
      </w:r>
      <w:r w:rsidRPr="001B3E24">
        <w:rPr>
          <w:rFonts w:eastAsia="仿宋_GB2312"/>
          <w:sz w:val="24"/>
        </w:rPr>
        <w:t>2011</w:t>
      </w:r>
      <w:r w:rsidRPr="001B3E24">
        <w:rPr>
          <w:rFonts w:eastAsia="仿宋_GB2312"/>
          <w:sz w:val="24"/>
        </w:rPr>
        <w:t>〕</w:t>
      </w:r>
      <w:r w:rsidRPr="001B3E24">
        <w:rPr>
          <w:rFonts w:eastAsia="仿宋_GB2312"/>
          <w:sz w:val="24"/>
        </w:rPr>
        <w:t>300</w:t>
      </w:r>
      <w:r w:rsidRPr="001B3E24">
        <w:rPr>
          <w:rFonts w:eastAsia="仿宋_GB2312"/>
          <w:sz w:val="24"/>
        </w:rPr>
        <w:t>号标准以及《个体工商户条例》（国务院令第</w:t>
      </w:r>
      <w:r w:rsidRPr="001B3E24">
        <w:rPr>
          <w:rFonts w:eastAsia="仿宋_GB2312"/>
          <w:sz w:val="24"/>
        </w:rPr>
        <w:t>666</w:t>
      </w:r>
      <w:r w:rsidRPr="001B3E24">
        <w:rPr>
          <w:rFonts w:eastAsia="仿宋_GB2312"/>
          <w:sz w:val="24"/>
        </w:rPr>
        <w:t>号）界定，选填</w:t>
      </w:r>
      <w:r w:rsidRPr="001B3E24">
        <w:rPr>
          <w:rFonts w:eastAsia="仿宋_GB2312"/>
          <w:sz w:val="24"/>
        </w:rPr>
        <w:t>“</w:t>
      </w:r>
      <w:r w:rsidRPr="001B3E24">
        <w:rPr>
          <w:rFonts w:eastAsia="仿宋_GB2312"/>
          <w:sz w:val="24"/>
        </w:rPr>
        <w:t>服务业小微企业</w:t>
      </w:r>
      <w:r w:rsidRPr="001B3E24">
        <w:rPr>
          <w:rFonts w:eastAsia="仿宋_GB2312"/>
          <w:sz w:val="24"/>
        </w:rPr>
        <w:t>”</w:t>
      </w:r>
      <w:r w:rsidRPr="001B3E24">
        <w:rPr>
          <w:rFonts w:eastAsia="仿宋_GB2312"/>
          <w:sz w:val="24"/>
        </w:rPr>
        <w:t>、</w:t>
      </w:r>
      <w:r w:rsidRPr="001B3E24">
        <w:rPr>
          <w:rFonts w:eastAsia="仿宋_GB2312"/>
          <w:sz w:val="24"/>
        </w:rPr>
        <w:t>“</w:t>
      </w:r>
      <w:r w:rsidRPr="001B3E24">
        <w:rPr>
          <w:rFonts w:eastAsia="仿宋_GB2312"/>
          <w:sz w:val="24"/>
        </w:rPr>
        <w:t>个体工商户</w:t>
      </w:r>
      <w:r w:rsidRPr="001B3E24">
        <w:rPr>
          <w:rFonts w:eastAsia="仿宋_GB2312"/>
          <w:sz w:val="24"/>
        </w:rPr>
        <w:t>”</w:t>
      </w:r>
      <w:r w:rsidRPr="001B3E24">
        <w:rPr>
          <w:rFonts w:eastAsia="仿宋_GB2312"/>
          <w:sz w:val="24"/>
        </w:rPr>
        <w:t>。</w:t>
      </w:r>
    </w:p>
    <w:p w:rsidR="00271894" w:rsidRPr="001B3E24" w:rsidRDefault="00271894" w:rsidP="00271894">
      <w:pPr>
        <w:ind w:leftChars="342" w:left="718"/>
        <w:rPr>
          <w:rFonts w:eastAsia="仿宋_GB2312"/>
          <w:sz w:val="24"/>
        </w:rPr>
      </w:pPr>
      <w:r w:rsidRPr="001B3E24">
        <w:rPr>
          <w:rFonts w:eastAsia="仿宋_GB2312"/>
          <w:b/>
          <w:bCs/>
          <w:sz w:val="24"/>
        </w:rPr>
        <w:t>2.“</w:t>
      </w:r>
      <w:r w:rsidRPr="001B3E24">
        <w:rPr>
          <w:rFonts w:eastAsia="仿宋_GB2312"/>
          <w:b/>
          <w:bCs/>
          <w:sz w:val="24"/>
        </w:rPr>
        <w:t>减免方式</w:t>
      </w:r>
      <w:r w:rsidRPr="001B3E24">
        <w:rPr>
          <w:rFonts w:eastAsia="仿宋_GB2312"/>
          <w:b/>
          <w:bCs/>
          <w:sz w:val="24"/>
        </w:rPr>
        <w:t>”</w:t>
      </w:r>
      <w:r w:rsidRPr="001B3E24">
        <w:rPr>
          <w:rFonts w:eastAsia="仿宋_GB2312"/>
          <w:b/>
          <w:bCs/>
          <w:sz w:val="24"/>
        </w:rPr>
        <w:t>栏</w:t>
      </w:r>
      <w:r w:rsidRPr="001B3E24">
        <w:rPr>
          <w:rFonts w:eastAsia="仿宋_GB2312"/>
          <w:sz w:val="24"/>
        </w:rPr>
        <w:t>，按以下三种情况选填：（</w:t>
      </w:r>
      <w:r w:rsidRPr="001B3E24">
        <w:rPr>
          <w:rFonts w:eastAsia="仿宋_GB2312"/>
          <w:sz w:val="24"/>
        </w:rPr>
        <w:t>1</w:t>
      </w:r>
      <w:r w:rsidRPr="001B3E24">
        <w:rPr>
          <w:rFonts w:eastAsia="仿宋_GB2312"/>
          <w:sz w:val="24"/>
        </w:rPr>
        <w:t>）</w:t>
      </w:r>
      <w:r w:rsidRPr="001B3E24">
        <w:rPr>
          <w:rFonts w:eastAsia="仿宋_GB2312"/>
          <w:sz w:val="24"/>
        </w:rPr>
        <w:t>“</w:t>
      </w:r>
      <w:r w:rsidRPr="001B3E24">
        <w:rPr>
          <w:rFonts w:eastAsia="仿宋_GB2312"/>
          <w:sz w:val="24"/>
        </w:rPr>
        <w:t>抵扣未缴租金</w:t>
      </w:r>
      <w:r w:rsidRPr="001B3E24">
        <w:rPr>
          <w:rFonts w:eastAsia="仿宋_GB2312"/>
          <w:sz w:val="24"/>
        </w:rPr>
        <w:t>”</w:t>
      </w:r>
      <w:r w:rsidRPr="001B3E24">
        <w:rPr>
          <w:rFonts w:eastAsia="仿宋_GB2312"/>
          <w:sz w:val="24"/>
        </w:rPr>
        <w:t>：已收取租金，按应减免金额抵扣后续租期未缴租金；（</w:t>
      </w:r>
      <w:r w:rsidRPr="001B3E24">
        <w:rPr>
          <w:rFonts w:eastAsia="仿宋_GB2312"/>
          <w:sz w:val="24"/>
        </w:rPr>
        <w:t>2</w:t>
      </w:r>
      <w:r w:rsidRPr="001B3E24">
        <w:rPr>
          <w:rFonts w:eastAsia="仿宋_GB2312"/>
          <w:sz w:val="24"/>
        </w:rPr>
        <w:t>）</w:t>
      </w:r>
      <w:r w:rsidRPr="001B3E24">
        <w:rPr>
          <w:rFonts w:eastAsia="仿宋_GB2312"/>
          <w:sz w:val="24"/>
        </w:rPr>
        <w:t>“</w:t>
      </w:r>
      <w:r w:rsidRPr="001B3E24">
        <w:rPr>
          <w:rFonts w:eastAsia="仿宋_GB2312"/>
          <w:sz w:val="24"/>
        </w:rPr>
        <w:t>直接减免</w:t>
      </w:r>
      <w:r w:rsidRPr="001B3E24">
        <w:rPr>
          <w:rFonts w:eastAsia="仿宋_GB2312"/>
          <w:sz w:val="24"/>
        </w:rPr>
        <w:t>”</w:t>
      </w:r>
      <w:r w:rsidRPr="001B3E24">
        <w:rPr>
          <w:rFonts w:eastAsia="仿宋_GB2312"/>
          <w:sz w:val="24"/>
        </w:rPr>
        <w:t>：尚未收取租金，直接减免相应租金；（</w:t>
      </w:r>
      <w:r w:rsidRPr="001B3E24">
        <w:rPr>
          <w:rFonts w:eastAsia="仿宋_GB2312"/>
          <w:sz w:val="24"/>
        </w:rPr>
        <w:t>3</w:t>
      </w:r>
      <w:r w:rsidRPr="001B3E24">
        <w:rPr>
          <w:rFonts w:eastAsia="仿宋_GB2312"/>
          <w:sz w:val="24"/>
        </w:rPr>
        <w:t>）</w:t>
      </w:r>
      <w:r w:rsidRPr="001B3E24">
        <w:rPr>
          <w:rFonts w:eastAsia="仿宋_GB2312"/>
          <w:sz w:val="24"/>
        </w:rPr>
        <w:t>“</w:t>
      </w:r>
      <w:r w:rsidRPr="001B3E24">
        <w:rPr>
          <w:rFonts w:eastAsia="仿宋_GB2312"/>
          <w:sz w:val="24"/>
        </w:rPr>
        <w:t>退回租金</w:t>
      </w:r>
      <w:r w:rsidRPr="001B3E24">
        <w:rPr>
          <w:rFonts w:eastAsia="仿宋_GB2312"/>
          <w:sz w:val="24"/>
        </w:rPr>
        <w:t>”</w:t>
      </w:r>
      <w:r w:rsidRPr="001B3E24">
        <w:rPr>
          <w:rFonts w:eastAsia="仿宋_GB2312"/>
          <w:sz w:val="24"/>
        </w:rPr>
        <w:t>：已收取租金，承租方要求返还，出租单位退回租金。</w:t>
      </w:r>
    </w:p>
    <w:p w:rsidR="00271894" w:rsidRPr="001B3E24" w:rsidRDefault="00271894" w:rsidP="001C371B">
      <w:pPr>
        <w:widowControl/>
        <w:jc w:val="left"/>
        <w:rPr>
          <w:rFonts w:eastAsia="方正黑体_GBK"/>
          <w:sz w:val="32"/>
          <w:szCs w:val="32"/>
        </w:rPr>
      </w:pPr>
      <w:r w:rsidRPr="001B3E24">
        <w:rPr>
          <w:rFonts w:eastAsia="黑体"/>
          <w:sz w:val="32"/>
          <w:szCs w:val="32"/>
        </w:rPr>
        <w:br w:type="page"/>
      </w:r>
      <w:r w:rsidRPr="001B3E24">
        <w:rPr>
          <w:rFonts w:eastAsia="方正黑体_GBK"/>
          <w:sz w:val="32"/>
          <w:szCs w:val="32"/>
        </w:rPr>
        <w:lastRenderedPageBreak/>
        <w:t>附件</w:t>
      </w:r>
      <w:r w:rsidRPr="001B3E24">
        <w:rPr>
          <w:rFonts w:eastAsia="方正黑体_GBK"/>
          <w:sz w:val="32"/>
          <w:szCs w:val="32"/>
        </w:rPr>
        <w:t>2</w:t>
      </w:r>
    </w:p>
    <w:p w:rsidR="00271894" w:rsidRPr="001B3E24" w:rsidRDefault="00271894" w:rsidP="00271894">
      <w:pPr>
        <w:overflowPunct w:val="0"/>
        <w:jc w:val="center"/>
        <w:rPr>
          <w:rFonts w:eastAsia="方正小标宋_GBK"/>
          <w:sz w:val="44"/>
          <w:szCs w:val="44"/>
        </w:rPr>
      </w:pPr>
      <w:r w:rsidRPr="001B3E24">
        <w:rPr>
          <w:rFonts w:eastAsia="方正小标宋_GBK"/>
          <w:sz w:val="44"/>
          <w:szCs w:val="44"/>
        </w:rPr>
        <w:t>淮安市市级行政事业单位出租房屋租金减免情况汇总表</w:t>
      </w:r>
    </w:p>
    <w:p w:rsidR="00271894" w:rsidRPr="001B3E24" w:rsidRDefault="00271894" w:rsidP="00271894">
      <w:pPr>
        <w:widowControl/>
        <w:rPr>
          <w:rFonts w:eastAsia="黑体"/>
          <w:color w:val="000000"/>
          <w:kern w:val="0"/>
          <w:sz w:val="20"/>
          <w:szCs w:val="20"/>
        </w:rPr>
      </w:pPr>
      <w:r w:rsidRPr="001B3E24">
        <w:rPr>
          <w:rFonts w:eastAsia="黑体"/>
          <w:color w:val="000000"/>
          <w:kern w:val="0"/>
          <w:sz w:val="24"/>
        </w:rPr>
        <w:t>填制单位（盖章）：</w:t>
      </w:r>
      <w:r w:rsidRPr="001B3E24">
        <w:rPr>
          <w:rFonts w:eastAsia="黑体"/>
          <w:color w:val="000000"/>
          <w:kern w:val="0"/>
          <w:sz w:val="24"/>
        </w:rPr>
        <w:t xml:space="preserve">                                                                 </w:t>
      </w:r>
      <w:r w:rsidRPr="001B3E24">
        <w:rPr>
          <w:rFonts w:eastAsia="黑体"/>
          <w:color w:val="000000"/>
          <w:kern w:val="0"/>
          <w:sz w:val="24"/>
        </w:rPr>
        <w:t>填制日期：</w:t>
      </w:r>
      <w:r w:rsidRPr="001B3E24">
        <w:rPr>
          <w:rFonts w:eastAsia="黑体"/>
          <w:color w:val="000000"/>
          <w:kern w:val="0"/>
          <w:sz w:val="24"/>
        </w:rPr>
        <w:t xml:space="preserve">       </w:t>
      </w:r>
      <w:r w:rsidRPr="001B3E24">
        <w:rPr>
          <w:rFonts w:eastAsia="黑体"/>
          <w:color w:val="000000"/>
          <w:kern w:val="0"/>
          <w:sz w:val="24"/>
        </w:rPr>
        <w:t>年</w:t>
      </w:r>
      <w:r w:rsidRPr="001B3E24">
        <w:rPr>
          <w:rFonts w:eastAsia="黑体"/>
          <w:color w:val="000000"/>
          <w:kern w:val="0"/>
          <w:sz w:val="24"/>
        </w:rPr>
        <w:t xml:space="preserve">   </w:t>
      </w:r>
      <w:r w:rsidRPr="001B3E24">
        <w:rPr>
          <w:rFonts w:eastAsia="黑体"/>
          <w:color w:val="000000"/>
          <w:kern w:val="0"/>
          <w:sz w:val="24"/>
        </w:rPr>
        <w:t>月</w:t>
      </w:r>
      <w:r w:rsidRPr="001B3E24">
        <w:rPr>
          <w:rFonts w:eastAsia="黑体"/>
          <w:color w:val="000000"/>
          <w:kern w:val="0"/>
          <w:sz w:val="24"/>
        </w:rPr>
        <w:t xml:space="preserve">   </w:t>
      </w:r>
      <w:r w:rsidRPr="001B3E24">
        <w:rPr>
          <w:rFonts w:eastAsia="黑体"/>
          <w:color w:val="000000"/>
          <w:kern w:val="0"/>
          <w:sz w:val="24"/>
        </w:rPr>
        <w:t>日</w:t>
      </w:r>
      <w:r w:rsidRPr="001B3E24">
        <w:rPr>
          <w:rFonts w:eastAsia="黑体"/>
          <w:color w:val="000000"/>
          <w:kern w:val="0"/>
          <w:sz w:val="24"/>
        </w:rPr>
        <w:t xml:space="preserve"> </w:t>
      </w:r>
    </w:p>
    <w:tbl>
      <w:tblPr>
        <w:tblW w:w="4987" w:type="pct"/>
        <w:jc w:val="center"/>
        <w:tblCellMar>
          <w:left w:w="28" w:type="dxa"/>
          <w:right w:w="28" w:type="dxa"/>
        </w:tblCellMar>
        <w:tblLook w:val="04A0"/>
      </w:tblPr>
      <w:tblGrid>
        <w:gridCol w:w="672"/>
        <w:gridCol w:w="1066"/>
        <w:gridCol w:w="910"/>
        <w:gridCol w:w="850"/>
        <w:gridCol w:w="930"/>
        <w:gridCol w:w="806"/>
        <w:gridCol w:w="950"/>
        <w:gridCol w:w="638"/>
        <w:gridCol w:w="952"/>
        <w:gridCol w:w="645"/>
        <w:gridCol w:w="645"/>
        <w:gridCol w:w="585"/>
        <w:gridCol w:w="570"/>
        <w:gridCol w:w="1080"/>
        <w:gridCol w:w="735"/>
        <w:gridCol w:w="1423"/>
      </w:tblGrid>
      <w:tr w:rsidR="00271894" w:rsidRPr="001B3E24" w:rsidTr="001C371B">
        <w:trPr>
          <w:trHeight w:val="248"/>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tcPr>
          <w:p w:rsidR="00271894" w:rsidRPr="001B3E24" w:rsidRDefault="00271894" w:rsidP="001C371B">
            <w:pPr>
              <w:widowControl/>
              <w:jc w:val="center"/>
              <w:textAlignment w:val="center"/>
              <w:rPr>
                <w:rFonts w:eastAsia="黑体"/>
                <w:color w:val="000000"/>
                <w:kern w:val="0"/>
                <w:sz w:val="20"/>
                <w:szCs w:val="20"/>
              </w:rPr>
            </w:pPr>
            <w:r w:rsidRPr="001B3E24">
              <w:rPr>
                <w:rFonts w:eastAsia="黑体"/>
                <w:color w:val="000000"/>
                <w:kern w:val="0"/>
                <w:sz w:val="24"/>
              </w:rPr>
              <w:t>序号</w:t>
            </w:r>
          </w:p>
        </w:tc>
        <w:tc>
          <w:tcPr>
            <w:tcW w:w="1066" w:type="dxa"/>
            <w:vMerge w:val="restart"/>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center"/>
              <w:textAlignment w:val="center"/>
              <w:rPr>
                <w:rFonts w:eastAsia="黑体"/>
                <w:color w:val="000000"/>
                <w:kern w:val="0"/>
                <w:sz w:val="20"/>
                <w:szCs w:val="20"/>
              </w:rPr>
            </w:pPr>
            <w:r w:rsidRPr="001B3E24">
              <w:rPr>
                <w:rFonts w:eastAsia="黑体"/>
                <w:color w:val="000000"/>
                <w:kern w:val="0"/>
                <w:sz w:val="24"/>
              </w:rPr>
              <w:t>单位名称</w:t>
            </w:r>
          </w:p>
        </w:tc>
        <w:tc>
          <w:tcPr>
            <w:tcW w:w="910" w:type="dxa"/>
            <w:vMerge w:val="restart"/>
            <w:tcBorders>
              <w:top w:val="single" w:sz="4" w:space="0" w:color="auto"/>
              <w:left w:val="nil"/>
              <w:bottom w:val="single" w:sz="4" w:space="0" w:color="auto"/>
              <w:right w:val="single" w:sz="4" w:space="0" w:color="auto"/>
            </w:tcBorders>
            <w:vAlign w:val="center"/>
          </w:tcPr>
          <w:p w:rsidR="001C371B" w:rsidRPr="001B3E24" w:rsidRDefault="00271894" w:rsidP="001C371B">
            <w:pPr>
              <w:widowControl/>
              <w:jc w:val="center"/>
              <w:textAlignment w:val="center"/>
              <w:rPr>
                <w:rFonts w:eastAsia="黑体"/>
                <w:color w:val="000000"/>
                <w:kern w:val="0"/>
                <w:sz w:val="24"/>
              </w:rPr>
            </w:pPr>
            <w:r w:rsidRPr="001B3E24">
              <w:rPr>
                <w:rFonts w:eastAsia="黑体"/>
                <w:color w:val="000000"/>
                <w:kern w:val="0"/>
                <w:sz w:val="24"/>
              </w:rPr>
              <w:t>单位</w:t>
            </w:r>
          </w:p>
          <w:p w:rsidR="00271894" w:rsidRPr="001B3E24" w:rsidRDefault="00271894" w:rsidP="001C371B">
            <w:pPr>
              <w:widowControl/>
              <w:jc w:val="center"/>
              <w:textAlignment w:val="center"/>
              <w:rPr>
                <w:rFonts w:eastAsia="黑体"/>
                <w:color w:val="000000"/>
                <w:kern w:val="0"/>
                <w:sz w:val="20"/>
                <w:szCs w:val="20"/>
              </w:rPr>
            </w:pPr>
            <w:r w:rsidRPr="001B3E24">
              <w:rPr>
                <w:rFonts w:eastAsia="黑体"/>
                <w:color w:val="000000"/>
                <w:kern w:val="0"/>
                <w:sz w:val="24"/>
              </w:rPr>
              <w:t>性质</w:t>
            </w:r>
          </w:p>
        </w:tc>
        <w:tc>
          <w:tcPr>
            <w:tcW w:w="850" w:type="dxa"/>
            <w:vMerge w:val="restart"/>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center"/>
              <w:textAlignment w:val="center"/>
              <w:rPr>
                <w:rFonts w:eastAsia="黑体"/>
                <w:color w:val="000000"/>
                <w:kern w:val="0"/>
                <w:sz w:val="20"/>
                <w:szCs w:val="20"/>
              </w:rPr>
            </w:pPr>
            <w:r w:rsidRPr="001B3E24">
              <w:rPr>
                <w:rFonts w:eastAsia="黑体"/>
                <w:color w:val="000000"/>
                <w:kern w:val="0"/>
                <w:sz w:val="24"/>
              </w:rPr>
              <w:t>承租方</w:t>
            </w:r>
            <w:r w:rsidRPr="001B3E24">
              <w:rPr>
                <w:rFonts w:eastAsia="黑体"/>
                <w:color w:val="000000"/>
                <w:kern w:val="0"/>
                <w:sz w:val="24"/>
              </w:rPr>
              <w:br/>
            </w:r>
            <w:r w:rsidRPr="001B3E24">
              <w:rPr>
                <w:rFonts w:eastAsia="黑体"/>
                <w:color w:val="000000"/>
                <w:kern w:val="0"/>
                <w:sz w:val="24"/>
              </w:rPr>
              <w:t>名称</w:t>
            </w:r>
          </w:p>
        </w:tc>
        <w:tc>
          <w:tcPr>
            <w:tcW w:w="930" w:type="dxa"/>
            <w:vMerge w:val="restart"/>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center"/>
              <w:textAlignment w:val="center"/>
              <w:rPr>
                <w:rFonts w:eastAsia="黑体"/>
                <w:color w:val="000000"/>
                <w:kern w:val="0"/>
                <w:sz w:val="20"/>
                <w:szCs w:val="20"/>
              </w:rPr>
            </w:pPr>
            <w:r w:rsidRPr="001B3E24">
              <w:rPr>
                <w:rFonts w:eastAsia="黑体"/>
                <w:color w:val="000000"/>
                <w:kern w:val="0"/>
                <w:sz w:val="24"/>
              </w:rPr>
              <w:t>承租方联系方式</w:t>
            </w:r>
          </w:p>
        </w:tc>
        <w:tc>
          <w:tcPr>
            <w:tcW w:w="806" w:type="dxa"/>
            <w:vMerge w:val="restart"/>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center"/>
              <w:textAlignment w:val="center"/>
              <w:rPr>
                <w:rFonts w:eastAsia="黑体"/>
                <w:color w:val="000000"/>
                <w:kern w:val="0"/>
                <w:sz w:val="20"/>
                <w:szCs w:val="20"/>
              </w:rPr>
            </w:pPr>
            <w:r w:rsidRPr="001B3E24">
              <w:rPr>
                <w:rFonts w:eastAsia="黑体"/>
                <w:color w:val="000000"/>
                <w:kern w:val="0"/>
                <w:sz w:val="24"/>
              </w:rPr>
              <w:t xml:space="preserve"> </w:t>
            </w:r>
            <w:r w:rsidRPr="001B3E24">
              <w:rPr>
                <w:rFonts w:eastAsia="黑体"/>
                <w:color w:val="000000"/>
                <w:kern w:val="0"/>
                <w:sz w:val="24"/>
              </w:rPr>
              <w:t>租户</w:t>
            </w:r>
            <w:r w:rsidRPr="001B3E24">
              <w:rPr>
                <w:rFonts w:eastAsia="黑体"/>
                <w:color w:val="000000"/>
                <w:kern w:val="0"/>
                <w:sz w:val="24"/>
              </w:rPr>
              <w:br/>
            </w:r>
            <w:r w:rsidRPr="001B3E24">
              <w:rPr>
                <w:rFonts w:eastAsia="黑体"/>
                <w:color w:val="000000"/>
                <w:kern w:val="0"/>
                <w:sz w:val="24"/>
              </w:rPr>
              <w:t>划型分类</w:t>
            </w:r>
          </w:p>
        </w:tc>
        <w:tc>
          <w:tcPr>
            <w:tcW w:w="950" w:type="dxa"/>
            <w:vMerge w:val="restart"/>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center"/>
              <w:textAlignment w:val="center"/>
              <w:rPr>
                <w:rFonts w:eastAsia="黑体"/>
                <w:color w:val="000000"/>
                <w:kern w:val="0"/>
                <w:sz w:val="20"/>
                <w:szCs w:val="20"/>
              </w:rPr>
            </w:pPr>
            <w:r w:rsidRPr="001B3E24">
              <w:rPr>
                <w:rFonts w:eastAsia="黑体"/>
                <w:color w:val="000000"/>
                <w:kern w:val="0"/>
                <w:sz w:val="24"/>
              </w:rPr>
              <w:t>减免方式</w:t>
            </w:r>
          </w:p>
        </w:tc>
        <w:tc>
          <w:tcPr>
            <w:tcW w:w="4035" w:type="dxa"/>
            <w:gridSpan w:val="6"/>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center"/>
              <w:textAlignment w:val="center"/>
              <w:rPr>
                <w:rFonts w:eastAsia="黑体"/>
                <w:color w:val="000000"/>
                <w:kern w:val="0"/>
                <w:sz w:val="20"/>
                <w:szCs w:val="20"/>
              </w:rPr>
            </w:pPr>
            <w:r w:rsidRPr="001B3E24">
              <w:rPr>
                <w:rFonts w:eastAsia="黑体"/>
                <w:color w:val="000000"/>
                <w:kern w:val="0"/>
                <w:sz w:val="24"/>
              </w:rPr>
              <w:t>租金减免（元）</w:t>
            </w:r>
          </w:p>
        </w:tc>
        <w:tc>
          <w:tcPr>
            <w:tcW w:w="1080" w:type="dxa"/>
            <w:vMerge w:val="restart"/>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center"/>
              <w:textAlignment w:val="center"/>
              <w:rPr>
                <w:rFonts w:eastAsia="黑体"/>
                <w:color w:val="000000"/>
                <w:kern w:val="0"/>
                <w:sz w:val="20"/>
                <w:szCs w:val="20"/>
              </w:rPr>
            </w:pPr>
            <w:r w:rsidRPr="001B3E24">
              <w:rPr>
                <w:rFonts w:eastAsia="黑体"/>
                <w:color w:val="000000"/>
                <w:kern w:val="0"/>
                <w:sz w:val="24"/>
              </w:rPr>
              <w:t>填表人</w:t>
            </w:r>
          </w:p>
        </w:tc>
        <w:tc>
          <w:tcPr>
            <w:tcW w:w="735" w:type="dxa"/>
            <w:vMerge w:val="restart"/>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center"/>
              <w:textAlignment w:val="center"/>
              <w:rPr>
                <w:rFonts w:eastAsia="黑体"/>
                <w:color w:val="000000"/>
                <w:kern w:val="0"/>
                <w:sz w:val="20"/>
                <w:szCs w:val="20"/>
              </w:rPr>
            </w:pPr>
            <w:r w:rsidRPr="001B3E24">
              <w:rPr>
                <w:rFonts w:eastAsia="黑体"/>
                <w:color w:val="000000"/>
                <w:kern w:val="0"/>
                <w:sz w:val="24"/>
              </w:rPr>
              <w:t>联系电话</w:t>
            </w:r>
          </w:p>
        </w:tc>
        <w:tc>
          <w:tcPr>
            <w:tcW w:w="1423" w:type="dxa"/>
            <w:vMerge w:val="restart"/>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center"/>
              <w:textAlignment w:val="center"/>
              <w:rPr>
                <w:rFonts w:eastAsia="黑体"/>
                <w:color w:val="000000"/>
                <w:kern w:val="0"/>
                <w:sz w:val="20"/>
                <w:szCs w:val="20"/>
              </w:rPr>
            </w:pPr>
            <w:r w:rsidRPr="001B3E24">
              <w:rPr>
                <w:rFonts w:eastAsia="黑体"/>
                <w:color w:val="000000"/>
                <w:kern w:val="0"/>
                <w:sz w:val="24"/>
              </w:rPr>
              <w:t>备注</w:t>
            </w:r>
          </w:p>
        </w:tc>
      </w:tr>
      <w:tr w:rsidR="00271894" w:rsidRPr="001B3E24" w:rsidTr="001C371B">
        <w:trPr>
          <w:trHeight w:val="301"/>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271894" w:rsidRPr="001B3E24" w:rsidRDefault="00271894" w:rsidP="001C371B">
            <w:pPr>
              <w:jc w:val="center"/>
              <w:rPr>
                <w:rFonts w:eastAsia="黑体"/>
                <w:color w:val="000000"/>
                <w:kern w:val="0"/>
                <w:sz w:val="20"/>
                <w:szCs w:val="20"/>
              </w:rPr>
            </w:pPr>
          </w:p>
        </w:tc>
        <w:tc>
          <w:tcPr>
            <w:tcW w:w="1066" w:type="dxa"/>
            <w:vMerge/>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黑体"/>
                <w:color w:val="000000"/>
                <w:kern w:val="0"/>
                <w:sz w:val="20"/>
                <w:szCs w:val="20"/>
              </w:rPr>
            </w:pPr>
          </w:p>
        </w:tc>
        <w:tc>
          <w:tcPr>
            <w:tcW w:w="910" w:type="dxa"/>
            <w:vMerge/>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黑体"/>
                <w:color w:val="000000"/>
                <w:kern w:val="0"/>
                <w:sz w:val="20"/>
                <w:szCs w:val="20"/>
              </w:rPr>
            </w:pPr>
          </w:p>
        </w:tc>
        <w:tc>
          <w:tcPr>
            <w:tcW w:w="850" w:type="dxa"/>
            <w:vMerge/>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黑体"/>
                <w:color w:val="000000"/>
                <w:kern w:val="0"/>
                <w:sz w:val="20"/>
                <w:szCs w:val="20"/>
              </w:rPr>
            </w:pPr>
          </w:p>
        </w:tc>
        <w:tc>
          <w:tcPr>
            <w:tcW w:w="930" w:type="dxa"/>
            <w:vMerge/>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黑体"/>
                <w:color w:val="000000"/>
                <w:kern w:val="0"/>
                <w:sz w:val="20"/>
                <w:szCs w:val="20"/>
              </w:rPr>
            </w:pPr>
          </w:p>
        </w:tc>
        <w:tc>
          <w:tcPr>
            <w:tcW w:w="806" w:type="dxa"/>
            <w:vMerge/>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黑体"/>
                <w:color w:val="000000"/>
                <w:kern w:val="0"/>
                <w:sz w:val="20"/>
                <w:szCs w:val="20"/>
              </w:rPr>
            </w:pPr>
          </w:p>
        </w:tc>
        <w:tc>
          <w:tcPr>
            <w:tcW w:w="950" w:type="dxa"/>
            <w:vMerge/>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黑体"/>
                <w:color w:val="000000"/>
                <w:kern w:val="0"/>
                <w:sz w:val="20"/>
                <w:szCs w:val="20"/>
              </w:rPr>
            </w:pPr>
          </w:p>
        </w:tc>
        <w:tc>
          <w:tcPr>
            <w:tcW w:w="638" w:type="dxa"/>
            <w:vMerge w:val="restart"/>
            <w:tcBorders>
              <w:top w:val="nil"/>
              <w:left w:val="nil"/>
              <w:bottom w:val="single" w:sz="4" w:space="0" w:color="auto"/>
              <w:right w:val="single" w:sz="4" w:space="0" w:color="auto"/>
            </w:tcBorders>
            <w:vAlign w:val="center"/>
          </w:tcPr>
          <w:p w:rsidR="00271894" w:rsidRPr="001B3E24" w:rsidRDefault="00271894" w:rsidP="001C371B">
            <w:pPr>
              <w:widowControl/>
              <w:jc w:val="center"/>
              <w:textAlignment w:val="center"/>
              <w:rPr>
                <w:rFonts w:eastAsia="黑体"/>
                <w:color w:val="000000"/>
                <w:kern w:val="0"/>
                <w:sz w:val="20"/>
                <w:szCs w:val="20"/>
              </w:rPr>
            </w:pPr>
            <w:r w:rsidRPr="001B3E24">
              <w:rPr>
                <w:rFonts w:eastAsia="黑体"/>
                <w:color w:val="000000"/>
                <w:kern w:val="0"/>
                <w:sz w:val="24"/>
              </w:rPr>
              <w:t>减免月份数</w:t>
            </w:r>
          </w:p>
        </w:tc>
        <w:tc>
          <w:tcPr>
            <w:tcW w:w="3397" w:type="dxa"/>
            <w:gridSpan w:val="5"/>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center"/>
              <w:textAlignment w:val="center"/>
              <w:rPr>
                <w:rFonts w:eastAsia="黑体"/>
                <w:color w:val="000000"/>
                <w:kern w:val="0"/>
                <w:sz w:val="20"/>
                <w:szCs w:val="20"/>
              </w:rPr>
            </w:pPr>
            <w:r w:rsidRPr="001B3E24">
              <w:rPr>
                <w:rFonts w:eastAsia="黑体"/>
                <w:color w:val="000000"/>
                <w:kern w:val="0"/>
                <w:sz w:val="24"/>
              </w:rPr>
              <w:t>其中</w:t>
            </w:r>
          </w:p>
        </w:tc>
        <w:tc>
          <w:tcPr>
            <w:tcW w:w="1080" w:type="dxa"/>
            <w:vMerge/>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黑体"/>
                <w:color w:val="000000"/>
                <w:kern w:val="0"/>
                <w:sz w:val="20"/>
                <w:szCs w:val="20"/>
              </w:rPr>
            </w:pPr>
          </w:p>
        </w:tc>
        <w:tc>
          <w:tcPr>
            <w:tcW w:w="735" w:type="dxa"/>
            <w:vMerge/>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黑体"/>
                <w:color w:val="000000"/>
                <w:kern w:val="0"/>
                <w:sz w:val="20"/>
                <w:szCs w:val="20"/>
              </w:rPr>
            </w:pPr>
          </w:p>
        </w:tc>
        <w:tc>
          <w:tcPr>
            <w:tcW w:w="1423" w:type="dxa"/>
            <w:vMerge/>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黑体"/>
                <w:color w:val="000000"/>
                <w:kern w:val="0"/>
                <w:sz w:val="20"/>
                <w:szCs w:val="20"/>
              </w:rPr>
            </w:pPr>
          </w:p>
        </w:tc>
      </w:tr>
      <w:tr w:rsidR="00271894" w:rsidRPr="001B3E24" w:rsidTr="001C371B">
        <w:trPr>
          <w:trHeight w:val="932"/>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271894" w:rsidRPr="001B3E24" w:rsidRDefault="00271894" w:rsidP="001C371B">
            <w:pPr>
              <w:jc w:val="center"/>
              <w:rPr>
                <w:rFonts w:eastAsia="黑体"/>
                <w:color w:val="000000"/>
                <w:kern w:val="0"/>
                <w:sz w:val="20"/>
                <w:szCs w:val="20"/>
              </w:rPr>
            </w:pPr>
          </w:p>
        </w:tc>
        <w:tc>
          <w:tcPr>
            <w:tcW w:w="1066" w:type="dxa"/>
            <w:vMerge/>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黑体"/>
                <w:color w:val="000000"/>
                <w:kern w:val="0"/>
                <w:sz w:val="20"/>
                <w:szCs w:val="20"/>
              </w:rPr>
            </w:pPr>
          </w:p>
        </w:tc>
        <w:tc>
          <w:tcPr>
            <w:tcW w:w="910" w:type="dxa"/>
            <w:vMerge/>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黑体"/>
                <w:color w:val="000000"/>
                <w:kern w:val="0"/>
                <w:sz w:val="20"/>
                <w:szCs w:val="20"/>
              </w:rPr>
            </w:pPr>
          </w:p>
        </w:tc>
        <w:tc>
          <w:tcPr>
            <w:tcW w:w="850" w:type="dxa"/>
            <w:vMerge/>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黑体"/>
                <w:color w:val="000000"/>
                <w:kern w:val="0"/>
                <w:sz w:val="20"/>
                <w:szCs w:val="20"/>
              </w:rPr>
            </w:pPr>
          </w:p>
        </w:tc>
        <w:tc>
          <w:tcPr>
            <w:tcW w:w="930" w:type="dxa"/>
            <w:vMerge/>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黑体"/>
                <w:color w:val="000000"/>
                <w:kern w:val="0"/>
                <w:sz w:val="20"/>
                <w:szCs w:val="20"/>
              </w:rPr>
            </w:pPr>
          </w:p>
        </w:tc>
        <w:tc>
          <w:tcPr>
            <w:tcW w:w="806" w:type="dxa"/>
            <w:vMerge/>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黑体"/>
                <w:color w:val="000000"/>
                <w:kern w:val="0"/>
                <w:sz w:val="20"/>
                <w:szCs w:val="20"/>
              </w:rPr>
            </w:pPr>
          </w:p>
        </w:tc>
        <w:tc>
          <w:tcPr>
            <w:tcW w:w="950" w:type="dxa"/>
            <w:vMerge/>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黑体"/>
                <w:color w:val="000000"/>
                <w:kern w:val="0"/>
                <w:sz w:val="20"/>
                <w:szCs w:val="20"/>
              </w:rPr>
            </w:pPr>
          </w:p>
        </w:tc>
        <w:tc>
          <w:tcPr>
            <w:tcW w:w="638" w:type="dxa"/>
            <w:vMerge/>
            <w:tcBorders>
              <w:top w:val="nil"/>
              <w:left w:val="nil"/>
              <w:bottom w:val="single" w:sz="4" w:space="0" w:color="auto"/>
              <w:right w:val="single" w:sz="4" w:space="0" w:color="auto"/>
            </w:tcBorders>
            <w:vAlign w:val="center"/>
          </w:tcPr>
          <w:p w:rsidR="00271894" w:rsidRPr="001B3E24" w:rsidRDefault="00271894" w:rsidP="001C371B">
            <w:pPr>
              <w:jc w:val="center"/>
              <w:rPr>
                <w:rFonts w:eastAsia="黑体"/>
                <w:color w:val="000000"/>
                <w:kern w:val="0"/>
                <w:sz w:val="20"/>
                <w:szCs w:val="20"/>
              </w:rPr>
            </w:pPr>
          </w:p>
        </w:tc>
        <w:tc>
          <w:tcPr>
            <w:tcW w:w="952" w:type="dxa"/>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center"/>
              <w:textAlignment w:val="center"/>
              <w:rPr>
                <w:rFonts w:eastAsia="黑体"/>
                <w:color w:val="000000"/>
                <w:kern w:val="0"/>
                <w:sz w:val="20"/>
                <w:szCs w:val="20"/>
              </w:rPr>
            </w:pPr>
            <w:r w:rsidRPr="001B3E24">
              <w:rPr>
                <w:rFonts w:eastAsia="黑体"/>
                <w:color w:val="000000"/>
                <w:kern w:val="0"/>
                <w:sz w:val="24"/>
              </w:rPr>
              <w:t>合同约定月租金</w:t>
            </w:r>
          </w:p>
        </w:tc>
        <w:tc>
          <w:tcPr>
            <w:tcW w:w="645" w:type="dxa"/>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center"/>
              <w:textAlignment w:val="center"/>
              <w:rPr>
                <w:rFonts w:eastAsia="黑体"/>
                <w:color w:val="000000"/>
                <w:kern w:val="0"/>
                <w:sz w:val="20"/>
                <w:szCs w:val="20"/>
              </w:rPr>
            </w:pPr>
            <w:r w:rsidRPr="001B3E24">
              <w:rPr>
                <w:rFonts w:eastAsia="黑体"/>
                <w:color w:val="000000"/>
                <w:kern w:val="0"/>
                <w:sz w:val="24"/>
              </w:rPr>
              <w:t>3</w:t>
            </w:r>
            <w:r w:rsidRPr="001B3E24">
              <w:rPr>
                <w:rFonts w:eastAsia="黑体"/>
                <w:color w:val="000000"/>
                <w:kern w:val="0"/>
                <w:sz w:val="24"/>
              </w:rPr>
              <w:t>月减免</w:t>
            </w:r>
          </w:p>
        </w:tc>
        <w:tc>
          <w:tcPr>
            <w:tcW w:w="645" w:type="dxa"/>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center"/>
              <w:textAlignment w:val="center"/>
              <w:rPr>
                <w:rFonts w:eastAsia="黑体"/>
                <w:color w:val="000000"/>
                <w:kern w:val="0"/>
                <w:sz w:val="20"/>
                <w:szCs w:val="20"/>
              </w:rPr>
            </w:pPr>
            <w:r w:rsidRPr="001B3E24">
              <w:rPr>
                <w:rFonts w:eastAsia="黑体"/>
                <w:color w:val="000000"/>
                <w:kern w:val="0"/>
                <w:sz w:val="24"/>
              </w:rPr>
              <w:t>4</w:t>
            </w:r>
            <w:r w:rsidRPr="001B3E24">
              <w:rPr>
                <w:rFonts w:eastAsia="黑体"/>
                <w:color w:val="000000"/>
                <w:kern w:val="0"/>
                <w:sz w:val="24"/>
              </w:rPr>
              <w:t>月减免</w:t>
            </w:r>
          </w:p>
        </w:tc>
        <w:tc>
          <w:tcPr>
            <w:tcW w:w="585" w:type="dxa"/>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center"/>
              <w:textAlignment w:val="center"/>
              <w:rPr>
                <w:rFonts w:eastAsia="黑体"/>
                <w:color w:val="000000"/>
                <w:kern w:val="0"/>
                <w:sz w:val="20"/>
                <w:szCs w:val="20"/>
              </w:rPr>
            </w:pPr>
            <w:r w:rsidRPr="001B3E24">
              <w:rPr>
                <w:rFonts w:eastAsia="黑体"/>
                <w:color w:val="000000"/>
                <w:kern w:val="0"/>
                <w:sz w:val="24"/>
              </w:rPr>
              <w:t>5</w:t>
            </w:r>
            <w:r w:rsidRPr="001B3E24">
              <w:rPr>
                <w:rFonts w:eastAsia="黑体"/>
                <w:color w:val="000000"/>
                <w:kern w:val="0"/>
                <w:sz w:val="24"/>
              </w:rPr>
              <w:t>月减免</w:t>
            </w:r>
          </w:p>
        </w:tc>
        <w:tc>
          <w:tcPr>
            <w:tcW w:w="570" w:type="dxa"/>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center"/>
              <w:textAlignment w:val="center"/>
            </w:pPr>
            <w:r w:rsidRPr="001B3E24">
              <w:rPr>
                <w:rFonts w:eastAsia="黑体"/>
                <w:color w:val="000000"/>
                <w:kern w:val="0"/>
                <w:sz w:val="24"/>
              </w:rPr>
              <w:t>减免总额</w:t>
            </w:r>
          </w:p>
        </w:tc>
        <w:tc>
          <w:tcPr>
            <w:tcW w:w="1080" w:type="dxa"/>
            <w:vMerge/>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黑体"/>
                <w:color w:val="000000"/>
                <w:kern w:val="0"/>
                <w:sz w:val="20"/>
                <w:szCs w:val="20"/>
              </w:rPr>
            </w:pPr>
          </w:p>
        </w:tc>
        <w:tc>
          <w:tcPr>
            <w:tcW w:w="735" w:type="dxa"/>
            <w:vMerge/>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黑体"/>
                <w:color w:val="000000"/>
                <w:kern w:val="0"/>
                <w:sz w:val="20"/>
                <w:szCs w:val="20"/>
              </w:rPr>
            </w:pPr>
          </w:p>
        </w:tc>
        <w:tc>
          <w:tcPr>
            <w:tcW w:w="1423" w:type="dxa"/>
            <w:vMerge/>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黑体"/>
                <w:color w:val="000000"/>
                <w:kern w:val="0"/>
                <w:sz w:val="20"/>
                <w:szCs w:val="20"/>
              </w:rPr>
            </w:pPr>
          </w:p>
        </w:tc>
      </w:tr>
      <w:tr w:rsidR="00271894" w:rsidRPr="001B3E24" w:rsidTr="001C371B">
        <w:trPr>
          <w:trHeight w:val="584"/>
          <w:jc w:val="center"/>
        </w:trPr>
        <w:tc>
          <w:tcPr>
            <w:tcW w:w="672" w:type="dxa"/>
            <w:tcBorders>
              <w:top w:val="single" w:sz="4" w:space="0" w:color="auto"/>
              <w:left w:val="single" w:sz="4" w:space="0" w:color="auto"/>
              <w:bottom w:val="single" w:sz="4" w:space="0" w:color="auto"/>
              <w:right w:val="single" w:sz="4" w:space="0" w:color="auto"/>
            </w:tcBorders>
            <w:vAlign w:val="center"/>
          </w:tcPr>
          <w:p w:rsidR="00271894" w:rsidRPr="001B3E24" w:rsidRDefault="00271894" w:rsidP="001C371B">
            <w:pPr>
              <w:widowControl/>
              <w:jc w:val="center"/>
              <w:textAlignment w:val="center"/>
              <w:rPr>
                <w:rFonts w:eastAsia="黑体"/>
                <w:color w:val="000000"/>
                <w:kern w:val="0"/>
                <w:sz w:val="20"/>
                <w:szCs w:val="20"/>
              </w:rPr>
            </w:pPr>
            <w:r w:rsidRPr="001B3E24">
              <w:rPr>
                <w:rFonts w:eastAsia="黑体"/>
                <w:color w:val="000000"/>
                <w:kern w:val="0"/>
                <w:sz w:val="24"/>
              </w:rPr>
              <w:t>1</w:t>
            </w:r>
          </w:p>
        </w:tc>
        <w:tc>
          <w:tcPr>
            <w:tcW w:w="1066"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黑体"/>
                <w:color w:val="000000"/>
                <w:kern w:val="0"/>
                <w:sz w:val="20"/>
                <w:szCs w:val="20"/>
              </w:rPr>
            </w:pPr>
          </w:p>
        </w:tc>
        <w:tc>
          <w:tcPr>
            <w:tcW w:w="910"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黑体"/>
                <w:color w:val="000000"/>
                <w:kern w:val="0"/>
                <w:sz w:val="20"/>
                <w:szCs w:val="20"/>
              </w:rPr>
            </w:pPr>
          </w:p>
        </w:tc>
        <w:tc>
          <w:tcPr>
            <w:tcW w:w="850"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黑体"/>
                <w:color w:val="000000"/>
                <w:kern w:val="0"/>
                <w:sz w:val="20"/>
                <w:szCs w:val="20"/>
              </w:rPr>
            </w:pPr>
          </w:p>
        </w:tc>
        <w:tc>
          <w:tcPr>
            <w:tcW w:w="930"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黑体"/>
                <w:color w:val="000000"/>
                <w:kern w:val="0"/>
                <w:sz w:val="20"/>
                <w:szCs w:val="20"/>
              </w:rPr>
            </w:pPr>
          </w:p>
        </w:tc>
        <w:tc>
          <w:tcPr>
            <w:tcW w:w="806"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黑体"/>
                <w:color w:val="000000"/>
                <w:kern w:val="0"/>
                <w:sz w:val="20"/>
                <w:szCs w:val="20"/>
              </w:rPr>
            </w:pPr>
          </w:p>
        </w:tc>
        <w:tc>
          <w:tcPr>
            <w:tcW w:w="950"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黑体"/>
                <w:color w:val="000000"/>
                <w:kern w:val="0"/>
                <w:sz w:val="20"/>
                <w:szCs w:val="20"/>
              </w:rPr>
            </w:pPr>
          </w:p>
        </w:tc>
        <w:tc>
          <w:tcPr>
            <w:tcW w:w="638"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黑体"/>
                <w:color w:val="000000"/>
                <w:kern w:val="0"/>
                <w:sz w:val="20"/>
                <w:szCs w:val="20"/>
              </w:rPr>
            </w:pPr>
          </w:p>
        </w:tc>
        <w:tc>
          <w:tcPr>
            <w:tcW w:w="952"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黑体"/>
                <w:color w:val="000000"/>
                <w:kern w:val="0"/>
                <w:sz w:val="20"/>
                <w:szCs w:val="20"/>
              </w:rPr>
            </w:pPr>
          </w:p>
        </w:tc>
        <w:tc>
          <w:tcPr>
            <w:tcW w:w="645"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黑体"/>
                <w:color w:val="000000"/>
                <w:kern w:val="0"/>
                <w:sz w:val="20"/>
                <w:szCs w:val="20"/>
              </w:rPr>
            </w:pPr>
          </w:p>
        </w:tc>
        <w:tc>
          <w:tcPr>
            <w:tcW w:w="645"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黑体"/>
                <w:color w:val="000000"/>
                <w:kern w:val="0"/>
                <w:sz w:val="20"/>
                <w:szCs w:val="20"/>
              </w:rPr>
            </w:pPr>
          </w:p>
        </w:tc>
        <w:tc>
          <w:tcPr>
            <w:tcW w:w="585"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黑体"/>
                <w:color w:val="000000"/>
                <w:kern w:val="0"/>
                <w:sz w:val="20"/>
                <w:szCs w:val="20"/>
              </w:rPr>
            </w:pPr>
          </w:p>
        </w:tc>
        <w:tc>
          <w:tcPr>
            <w:tcW w:w="570"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pPr>
          </w:p>
        </w:tc>
        <w:tc>
          <w:tcPr>
            <w:tcW w:w="1080"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黑体"/>
                <w:color w:val="000000"/>
                <w:kern w:val="0"/>
                <w:sz w:val="20"/>
                <w:szCs w:val="20"/>
              </w:rPr>
            </w:pPr>
          </w:p>
        </w:tc>
        <w:tc>
          <w:tcPr>
            <w:tcW w:w="735"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黑体"/>
                <w:color w:val="000000"/>
                <w:kern w:val="0"/>
                <w:sz w:val="20"/>
                <w:szCs w:val="20"/>
              </w:rPr>
            </w:pPr>
          </w:p>
        </w:tc>
        <w:tc>
          <w:tcPr>
            <w:tcW w:w="1423"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黑体"/>
                <w:color w:val="000000"/>
                <w:kern w:val="0"/>
                <w:sz w:val="20"/>
                <w:szCs w:val="20"/>
              </w:rPr>
            </w:pPr>
          </w:p>
        </w:tc>
      </w:tr>
      <w:tr w:rsidR="00271894" w:rsidRPr="001B3E24" w:rsidTr="001C371B">
        <w:trPr>
          <w:trHeight w:val="584"/>
          <w:jc w:val="center"/>
        </w:trPr>
        <w:tc>
          <w:tcPr>
            <w:tcW w:w="672" w:type="dxa"/>
            <w:tcBorders>
              <w:top w:val="single" w:sz="4" w:space="0" w:color="auto"/>
              <w:left w:val="single" w:sz="4" w:space="0" w:color="auto"/>
              <w:bottom w:val="single" w:sz="4" w:space="0" w:color="auto"/>
              <w:right w:val="single" w:sz="4" w:space="0" w:color="auto"/>
            </w:tcBorders>
            <w:vAlign w:val="center"/>
          </w:tcPr>
          <w:p w:rsidR="00271894" w:rsidRPr="001B3E24" w:rsidRDefault="00271894" w:rsidP="001C371B">
            <w:pPr>
              <w:widowControl/>
              <w:jc w:val="center"/>
              <w:textAlignment w:val="center"/>
              <w:rPr>
                <w:rFonts w:eastAsia="黑体"/>
                <w:color w:val="000000"/>
                <w:kern w:val="0"/>
                <w:sz w:val="20"/>
                <w:szCs w:val="20"/>
              </w:rPr>
            </w:pPr>
            <w:r w:rsidRPr="001B3E24">
              <w:rPr>
                <w:rFonts w:eastAsia="黑体"/>
                <w:color w:val="000000"/>
                <w:kern w:val="0"/>
                <w:sz w:val="24"/>
              </w:rPr>
              <w:t>2</w:t>
            </w:r>
          </w:p>
        </w:tc>
        <w:tc>
          <w:tcPr>
            <w:tcW w:w="1066" w:type="dxa"/>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center"/>
              <w:textAlignment w:val="center"/>
              <w:rPr>
                <w:rFonts w:eastAsia="黑体"/>
                <w:color w:val="000000"/>
                <w:kern w:val="0"/>
                <w:sz w:val="20"/>
                <w:szCs w:val="20"/>
              </w:rPr>
            </w:pPr>
            <w:r w:rsidRPr="001B3E24">
              <w:rPr>
                <w:rFonts w:eastAsia="黑体"/>
                <w:color w:val="000000"/>
                <w:kern w:val="0"/>
                <w:sz w:val="24"/>
              </w:rPr>
              <w:t xml:space="preserve">　</w:t>
            </w:r>
          </w:p>
        </w:tc>
        <w:tc>
          <w:tcPr>
            <w:tcW w:w="910" w:type="dxa"/>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center"/>
              <w:textAlignment w:val="center"/>
              <w:rPr>
                <w:color w:val="000000"/>
                <w:kern w:val="0"/>
                <w:sz w:val="20"/>
                <w:szCs w:val="20"/>
              </w:rPr>
            </w:pPr>
            <w:r w:rsidRPr="001B3E24">
              <w:rPr>
                <w:color w:val="000000"/>
                <w:kern w:val="0"/>
                <w:sz w:val="24"/>
              </w:rPr>
              <w:t xml:space="preserve">　</w:t>
            </w:r>
          </w:p>
        </w:tc>
        <w:tc>
          <w:tcPr>
            <w:tcW w:w="850" w:type="dxa"/>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left"/>
              <w:textAlignment w:val="center"/>
              <w:rPr>
                <w:color w:val="000000"/>
                <w:kern w:val="0"/>
                <w:sz w:val="20"/>
                <w:szCs w:val="20"/>
              </w:rPr>
            </w:pPr>
            <w:r w:rsidRPr="001B3E24">
              <w:rPr>
                <w:color w:val="000000"/>
                <w:kern w:val="0"/>
                <w:sz w:val="24"/>
              </w:rPr>
              <w:t xml:space="preserve">　</w:t>
            </w:r>
          </w:p>
        </w:tc>
        <w:tc>
          <w:tcPr>
            <w:tcW w:w="930"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left"/>
              <w:rPr>
                <w:color w:val="000000"/>
                <w:kern w:val="0"/>
                <w:sz w:val="20"/>
                <w:szCs w:val="20"/>
              </w:rPr>
            </w:pPr>
          </w:p>
        </w:tc>
        <w:tc>
          <w:tcPr>
            <w:tcW w:w="806" w:type="dxa"/>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center"/>
              <w:textAlignment w:val="center"/>
              <w:rPr>
                <w:color w:val="000000"/>
                <w:kern w:val="0"/>
                <w:sz w:val="20"/>
                <w:szCs w:val="20"/>
              </w:rPr>
            </w:pPr>
            <w:r w:rsidRPr="001B3E24">
              <w:rPr>
                <w:color w:val="000000"/>
                <w:kern w:val="0"/>
                <w:sz w:val="24"/>
              </w:rPr>
              <w:t xml:space="preserve">　</w:t>
            </w:r>
          </w:p>
        </w:tc>
        <w:tc>
          <w:tcPr>
            <w:tcW w:w="950" w:type="dxa"/>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left"/>
              <w:textAlignment w:val="center"/>
              <w:rPr>
                <w:b/>
                <w:bCs/>
                <w:color w:val="000000"/>
                <w:kern w:val="0"/>
                <w:sz w:val="20"/>
                <w:szCs w:val="20"/>
              </w:rPr>
            </w:pPr>
            <w:r w:rsidRPr="001B3E24">
              <w:rPr>
                <w:b/>
                <w:bCs/>
                <w:color w:val="000000"/>
                <w:kern w:val="0"/>
                <w:sz w:val="24"/>
              </w:rPr>
              <w:t xml:space="preserve">　</w:t>
            </w:r>
          </w:p>
        </w:tc>
        <w:tc>
          <w:tcPr>
            <w:tcW w:w="638" w:type="dxa"/>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left"/>
              <w:textAlignment w:val="center"/>
              <w:rPr>
                <w:color w:val="000000"/>
                <w:kern w:val="0"/>
                <w:sz w:val="20"/>
                <w:szCs w:val="20"/>
              </w:rPr>
            </w:pPr>
            <w:r w:rsidRPr="001B3E24">
              <w:rPr>
                <w:color w:val="000000"/>
                <w:kern w:val="0"/>
                <w:sz w:val="24"/>
              </w:rPr>
              <w:t xml:space="preserve">　</w:t>
            </w:r>
          </w:p>
        </w:tc>
        <w:tc>
          <w:tcPr>
            <w:tcW w:w="952" w:type="dxa"/>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left"/>
              <w:textAlignment w:val="center"/>
              <w:rPr>
                <w:color w:val="000000"/>
                <w:kern w:val="0"/>
                <w:sz w:val="20"/>
                <w:szCs w:val="20"/>
              </w:rPr>
            </w:pPr>
            <w:r w:rsidRPr="001B3E24">
              <w:rPr>
                <w:color w:val="000000"/>
                <w:kern w:val="0"/>
                <w:sz w:val="24"/>
              </w:rPr>
              <w:t xml:space="preserve">　</w:t>
            </w:r>
          </w:p>
        </w:tc>
        <w:tc>
          <w:tcPr>
            <w:tcW w:w="645" w:type="dxa"/>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left"/>
              <w:textAlignment w:val="center"/>
              <w:rPr>
                <w:color w:val="000000"/>
                <w:kern w:val="0"/>
                <w:sz w:val="20"/>
                <w:szCs w:val="20"/>
              </w:rPr>
            </w:pPr>
            <w:r w:rsidRPr="001B3E24">
              <w:rPr>
                <w:color w:val="000000"/>
                <w:kern w:val="0"/>
                <w:sz w:val="24"/>
              </w:rPr>
              <w:t xml:space="preserve">　</w:t>
            </w:r>
          </w:p>
        </w:tc>
        <w:tc>
          <w:tcPr>
            <w:tcW w:w="645"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left"/>
              <w:rPr>
                <w:color w:val="000000"/>
                <w:kern w:val="0"/>
                <w:sz w:val="20"/>
                <w:szCs w:val="20"/>
              </w:rPr>
            </w:pPr>
          </w:p>
        </w:tc>
        <w:tc>
          <w:tcPr>
            <w:tcW w:w="585" w:type="dxa"/>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left"/>
              <w:textAlignment w:val="center"/>
              <w:rPr>
                <w:color w:val="000000"/>
                <w:kern w:val="0"/>
                <w:sz w:val="20"/>
                <w:szCs w:val="20"/>
              </w:rPr>
            </w:pPr>
            <w:r w:rsidRPr="001B3E24">
              <w:rPr>
                <w:color w:val="000000"/>
                <w:kern w:val="0"/>
                <w:sz w:val="24"/>
              </w:rPr>
              <w:t xml:space="preserve">　</w:t>
            </w:r>
          </w:p>
        </w:tc>
        <w:tc>
          <w:tcPr>
            <w:tcW w:w="570" w:type="dxa"/>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left"/>
              <w:textAlignment w:val="center"/>
            </w:pPr>
            <w:r w:rsidRPr="001B3E24">
              <w:rPr>
                <w:color w:val="000000"/>
                <w:kern w:val="0"/>
                <w:sz w:val="24"/>
              </w:rPr>
              <w:t xml:space="preserve">　</w:t>
            </w:r>
          </w:p>
        </w:tc>
        <w:tc>
          <w:tcPr>
            <w:tcW w:w="1080"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left"/>
              <w:rPr>
                <w:color w:val="000000"/>
                <w:kern w:val="0"/>
                <w:sz w:val="20"/>
                <w:szCs w:val="20"/>
              </w:rPr>
            </w:pPr>
          </w:p>
        </w:tc>
        <w:tc>
          <w:tcPr>
            <w:tcW w:w="735"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left"/>
              <w:rPr>
                <w:color w:val="000000"/>
                <w:kern w:val="0"/>
                <w:sz w:val="20"/>
                <w:szCs w:val="20"/>
              </w:rPr>
            </w:pPr>
          </w:p>
        </w:tc>
        <w:tc>
          <w:tcPr>
            <w:tcW w:w="1423"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left"/>
              <w:rPr>
                <w:color w:val="000000"/>
                <w:kern w:val="0"/>
                <w:sz w:val="20"/>
                <w:szCs w:val="20"/>
              </w:rPr>
            </w:pPr>
          </w:p>
        </w:tc>
      </w:tr>
      <w:tr w:rsidR="00271894" w:rsidRPr="001B3E24" w:rsidTr="001C371B">
        <w:trPr>
          <w:trHeight w:val="584"/>
          <w:jc w:val="center"/>
        </w:trPr>
        <w:tc>
          <w:tcPr>
            <w:tcW w:w="672" w:type="dxa"/>
            <w:tcBorders>
              <w:top w:val="single" w:sz="4" w:space="0" w:color="auto"/>
              <w:left w:val="single" w:sz="4" w:space="0" w:color="auto"/>
              <w:bottom w:val="single" w:sz="4" w:space="0" w:color="auto"/>
              <w:right w:val="single" w:sz="4" w:space="0" w:color="auto"/>
            </w:tcBorders>
            <w:vAlign w:val="center"/>
          </w:tcPr>
          <w:p w:rsidR="00271894" w:rsidRPr="001B3E24" w:rsidRDefault="001C371B" w:rsidP="001C371B">
            <w:pPr>
              <w:widowControl/>
              <w:jc w:val="center"/>
              <w:textAlignment w:val="center"/>
              <w:rPr>
                <w:rFonts w:eastAsia="黑体"/>
                <w:color w:val="000000"/>
                <w:kern w:val="0"/>
                <w:sz w:val="20"/>
                <w:szCs w:val="20"/>
              </w:rPr>
            </w:pPr>
            <w:r w:rsidRPr="001B3E24">
              <w:rPr>
                <w:rFonts w:eastAsia="黑体"/>
                <w:color w:val="000000"/>
                <w:kern w:val="0"/>
                <w:sz w:val="24"/>
              </w:rPr>
              <w:t>合计</w:t>
            </w:r>
          </w:p>
        </w:tc>
        <w:tc>
          <w:tcPr>
            <w:tcW w:w="1066" w:type="dxa"/>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center"/>
              <w:textAlignment w:val="center"/>
              <w:rPr>
                <w:rFonts w:eastAsia="黑体"/>
                <w:color w:val="000000"/>
                <w:kern w:val="0"/>
                <w:sz w:val="20"/>
                <w:szCs w:val="20"/>
              </w:rPr>
            </w:pPr>
          </w:p>
        </w:tc>
        <w:tc>
          <w:tcPr>
            <w:tcW w:w="910"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color w:val="000000"/>
                <w:kern w:val="0"/>
                <w:sz w:val="20"/>
                <w:szCs w:val="20"/>
              </w:rPr>
            </w:pPr>
          </w:p>
        </w:tc>
        <w:tc>
          <w:tcPr>
            <w:tcW w:w="850" w:type="dxa"/>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left"/>
              <w:textAlignment w:val="center"/>
              <w:rPr>
                <w:color w:val="000000"/>
                <w:kern w:val="0"/>
                <w:sz w:val="20"/>
                <w:szCs w:val="20"/>
              </w:rPr>
            </w:pPr>
            <w:r w:rsidRPr="001B3E24">
              <w:rPr>
                <w:color w:val="000000"/>
                <w:kern w:val="0"/>
                <w:sz w:val="24"/>
              </w:rPr>
              <w:t xml:space="preserve">　</w:t>
            </w:r>
          </w:p>
        </w:tc>
        <w:tc>
          <w:tcPr>
            <w:tcW w:w="930"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left"/>
              <w:rPr>
                <w:color w:val="000000"/>
                <w:kern w:val="0"/>
                <w:sz w:val="20"/>
                <w:szCs w:val="20"/>
              </w:rPr>
            </w:pPr>
          </w:p>
        </w:tc>
        <w:tc>
          <w:tcPr>
            <w:tcW w:w="806" w:type="dxa"/>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center"/>
              <w:textAlignment w:val="center"/>
              <w:rPr>
                <w:color w:val="000000"/>
                <w:kern w:val="0"/>
                <w:sz w:val="20"/>
                <w:szCs w:val="20"/>
              </w:rPr>
            </w:pPr>
            <w:r w:rsidRPr="001B3E24">
              <w:rPr>
                <w:color w:val="000000"/>
                <w:kern w:val="0"/>
                <w:sz w:val="24"/>
              </w:rPr>
              <w:t xml:space="preserve">　</w:t>
            </w:r>
          </w:p>
        </w:tc>
        <w:tc>
          <w:tcPr>
            <w:tcW w:w="950" w:type="dxa"/>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left"/>
              <w:textAlignment w:val="center"/>
              <w:rPr>
                <w:b/>
                <w:bCs/>
                <w:color w:val="000000"/>
                <w:kern w:val="0"/>
                <w:sz w:val="20"/>
                <w:szCs w:val="20"/>
              </w:rPr>
            </w:pPr>
            <w:r w:rsidRPr="001B3E24">
              <w:rPr>
                <w:b/>
                <w:bCs/>
                <w:color w:val="000000"/>
                <w:kern w:val="0"/>
                <w:sz w:val="24"/>
              </w:rPr>
              <w:t xml:space="preserve">　</w:t>
            </w:r>
          </w:p>
        </w:tc>
        <w:tc>
          <w:tcPr>
            <w:tcW w:w="638" w:type="dxa"/>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left"/>
              <w:textAlignment w:val="center"/>
              <w:rPr>
                <w:color w:val="000000"/>
                <w:kern w:val="0"/>
                <w:sz w:val="20"/>
                <w:szCs w:val="20"/>
              </w:rPr>
            </w:pPr>
            <w:r w:rsidRPr="001B3E24">
              <w:rPr>
                <w:color w:val="000000"/>
                <w:kern w:val="0"/>
                <w:sz w:val="24"/>
              </w:rPr>
              <w:t xml:space="preserve">　</w:t>
            </w:r>
          </w:p>
        </w:tc>
        <w:tc>
          <w:tcPr>
            <w:tcW w:w="952" w:type="dxa"/>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left"/>
              <w:textAlignment w:val="center"/>
              <w:rPr>
                <w:color w:val="000000"/>
                <w:kern w:val="0"/>
                <w:sz w:val="20"/>
                <w:szCs w:val="20"/>
              </w:rPr>
            </w:pPr>
            <w:r w:rsidRPr="001B3E24">
              <w:rPr>
                <w:color w:val="000000"/>
                <w:kern w:val="0"/>
                <w:sz w:val="24"/>
              </w:rPr>
              <w:t xml:space="preserve">　</w:t>
            </w:r>
          </w:p>
        </w:tc>
        <w:tc>
          <w:tcPr>
            <w:tcW w:w="645" w:type="dxa"/>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left"/>
              <w:textAlignment w:val="center"/>
              <w:rPr>
                <w:color w:val="000000"/>
                <w:kern w:val="0"/>
                <w:sz w:val="20"/>
                <w:szCs w:val="20"/>
              </w:rPr>
            </w:pPr>
            <w:r w:rsidRPr="001B3E24">
              <w:rPr>
                <w:color w:val="000000"/>
                <w:kern w:val="0"/>
                <w:sz w:val="24"/>
              </w:rPr>
              <w:t xml:space="preserve">　</w:t>
            </w:r>
          </w:p>
        </w:tc>
        <w:tc>
          <w:tcPr>
            <w:tcW w:w="645"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left"/>
              <w:rPr>
                <w:color w:val="000000"/>
                <w:kern w:val="0"/>
                <w:sz w:val="20"/>
                <w:szCs w:val="20"/>
              </w:rPr>
            </w:pPr>
          </w:p>
        </w:tc>
        <w:tc>
          <w:tcPr>
            <w:tcW w:w="585" w:type="dxa"/>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left"/>
              <w:textAlignment w:val="center"/>
              <w:rPr>
                <w:color w:val="000000"/>
                <w:kern w:val="0"/>
                <w:sz w:val="20"/>
                <w:szCs w:val="20"/>
              </w:rPr>
            </w:pPr>
            <w:r w:rsidRPr="001B3E24">
              <w:rPr>
                <w:color w:val="000000"/>
                <w:kern w:val="0"/>
                <w:sz w:val="24"/>
              </w:rPr>
              <w:t xml:space="preserve">　</w:t>
            </w:r>
          </w:p>
        </w:tc>
        <w:tc>
          <w:tcPr>
            <w:tcW w:w="570" w:type="dxa"/>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left"/>
              <w:textAlignment w:val="center"/>
            </w:pPr>
            <w:r w:rsidRPr="001B3E24">
              <w:rPr>
                <w:color w:val="000000"/>
                <w:kern w:val="0"/>
                <w:sz w:val="24"/>
              </w:rPr>
              <w:t xml:space="preserve">　</w:t>
            </w:r>
          </w:p>
        </w:tc>
        <w:tc>
          <w:tcPr>
            <w:tcW w:w="1080"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left"/>
              <w:rPr>
                <w:color w:val="000000"/>
                <w:kern w:val="0"/>
                <w:sz w:val="20"/>
                <w:szCs w:val="20"/>
              </w:rPr>
            </w:pPr>
          </w:p>
        </w:tc>
        <w:tc>
          <w:tcPr>
            <w:tcW w:w="735"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left"/>
              <w:rPr>
                <w:color w:val="000000"/>
                <w:kern w:val="0"/>
                <w:sz w:val="20"/>
                <w:szCs w:val="20"/>
              </w:rPr>
            </w:pPr>
          </w:p>
        </w:tc>
        <w:tc>
          <w:tcPr>
            <w:tcW w:w="1423"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left"/>
              <w:rPr>
                <w:color w:val="000000"/>
                <w:kern w:val="0"/>
                <w:sz w:val="20"/>
                <w:szCs w:val="20"/>
              </w:rPr>
            </w:pPr>
          </w:p>
        </w:tc>
      </w:tr>
      <w:tr w:rsidR="00271894" w:rsidRPr="001B3E24" w:rsidTr="001C371B">
        <w:trPr>
          <w:trHeight w:val="2495"/>
          <w:jc w:val="center"/>
        </w:trPr>
        <w:tc>
          <w:tcPr>
            <w:tcW w:w="672" w:type="dxa"/>
            <w:tcBorders>
              <w:top w:val="single" w:sz="4" w:space="0" w:color="auto"/>
              <w:left w:val="single" w:sz="4" w:space="0" w:color="auto"/>
              <w:bottom w:val="single" w:sz="4" w:space="0" w:color="auto"/>
              <w:right w:val="single" w:sz="4" w:space="0" w:color="auto"/>
            </w:tcBorders>
            <w:vAlign w:val="center"/>
          </w:tcPr>
          <w:p w:rsidR="00271894" w:rsidRPr="001B3E24" w:rsidRDefault="00271894" w:rsidP="001C371B">
            <w:pPr>
              <w:widowControl/>
              <w:jc w:val="center"/>
              <w:textAlignment w:val="center"/>
              <w:rPr>
                <w:rFonts w:eastAsia="黑体"/>
                <w:color w:val="000000"/>
                <w:kern w:val="0"/>
                <w:sz w:val="20"/>
                <w:szCs w:val="20"/>
              </w:rPr>
            </w:pPr>
            <w:r w:rsidRPr="001B3E24">
              <w:rPr>
                <w:rFonts w:eastAsia="黑体"/>
                <w:color w:val="000000"/>
                <w:kern w:val="0"/>
                <w:sz w:val="24"/>
              </w:rPr>
              <w:t>口径解释</w:t>
            </w:r>
          </w:p>
        </w:tc>
        <w:tc>
          <w:tcPr>
            <w:tcW w:w="1066" w:type="dxa"/>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center"/>
              <w:textAlignment w:val="center"/>
              <w:rPr>
                <w:rFonts w:eastAsia="黑体"/>
                <w:color w:val="000000"/>
                <w:kern w:val="0"/>
                <w:sz w:val="20"/>
                <w:szCs w:val="20"/>
              </w:rPr>
            </w:pPr>
            <w:proofErr w:type="gramStart"/>
            <w:r w:rsidRPr="001B3E24">
              <w:rPr>
                <w:rFonts w:eastAsia="黑体"/>
                <w:color w:val="000000"/>
                <w:kern w:val="0"/>
                <w:sz w:val="24"/>
              </w:rPr>
              <w:t>填行政</w:t>
            </w:r>
            <w:proofErr w:type="gramEnd"/>
            <w:r w:rsidRPr="001B3E24">
              <w:rPr>
                <w:rFonts w:eastAsia="黑体"/>
                <w:color w:val="000000"/>
                <w:kern w:val="0"/>
                <w:sz w:val="24"/>
              </w:rPr>
              <w:t>事业单位全称</w:t>
            </w:r>
          </w:p>
        </w:tc>
        <w:tc>
          <w:tcPr>
            <w:tcW w:w="910" w:type="dxa"/>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center"/>
              <w:textAlignment w:val="center"/>
              <w:rPr>
                <w:rFonts w:eastAsia="黑体"/>
                <w:color w:val="000000"/>
                <w:kern w:val="0"/>
                <w:sz w:val="20"/>
                <w:szCs w:val="20"/>
              </w:rPr>
            </w:pPr>
            <w:r w:rsidRPr="001B3E24">
              <w:rPr>
                <w:rFonts w:eastAsia="黑体"/>
                <w:color w:val="000000"/>
                <w:kern w:val="0"/>
                <w:sz w:val="24"/>
              </w:rPr>
              <w:t>分：行政单位、事业单位</w:t>
            </w:r>
          </w:p>
        </w:tc>
        <w:tc>
          <w:tcPr>
            <w:tcW w:w="850" w:type="dxa"/>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center"/>
              <w:textAlignment w:val="center"/>
              <w:rPr>
                <w:rFonts w:eastAsia="黑体"/>
                <w:color w:val="000000"/>
                <w:kern w:val="0"/>
                <w:sz w:val="20"/>
                <w:szCs w:val="20"/>
              </w:rPr>
            </w:pPr>
          </w:p>
        </w:tc>
        <w:tc>
          <w:tcPr>
            <w:tcW w:w="930"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黑体"/>
                <w:color w:val="000000"/>
                <w:kern w:val="0"/>
                <w:sz w:val="20"/>
                <w:szCs w:val="20"/>
              </w:rPr>
            </w:pPr>
          </w:p>
        </w:tc>
        <w:tc>
          <w:tcPr>
            <w:tcW w:w="806" w:type="dxa"/>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center"/>
              <w:textAlignment w:val="center"/>
              <w:rPr>
                <w:rFonts w:eastAsia="黑体"/>
                <w:color w:val="000000"/>
                <w:kern w:val="0"/>
                <w:sz w:val="20"/>
                <w:szCs w:val="20"/>
              </w:rPr>
            </w:pPr>
            <w:r w:rsidRPr="001B3E24">
              <w:rPr>
                <w:rFonts w:eastAsia="黑体"/>
                <w:color w:val="000000"/>
                <w:kern w:val="0"/>
                <w:sz w:val="24"/>
              </w:rPr>
              <w:t>分：服务业小微企业、个体工商户</w:t>
            </w:r>
          </w:p>
        </w:tc>
        <w:tc>
          <w:tcPr>
            <w:tcW w:w="950" w:type="dxa"/>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center"/>
              <w:textAlignment w:val="center"/>
              <w:rPr>
                <w:rFonts w:eastAsia="黑体"/>
                <w:color w:val="000000"/>
                <w:kern w:val="0"/>
                <w:sz w:val="20"/>
                <w:szCs w:val="20"/>
              </w:rPr>
            </w:pPr>
            <w:r w:rsidRPr="001B3E24">
              <w:rPr>
                <w:rFonts w:eastAsia="黑体"/>
                <w:color w:val="000000"/>
                <w:kern w:val="0"/>
                <w:sz w:val="24"/>
              </w:rPr>
              <w:t>分：抵扣未缴租金、直接减免、退回租金</w:t>
            </w:r>
          </w:p>
        </w:tc>
        <w:tc>
          <w:tcPr>
            <w:tcW w:w="638" w:type="dxa"/>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center"/>
              <w:textAlignment w:val="center"/>
              <w:rPr>
                <w:rFonts w:eastAsia="黑体"/>
                <w:color w:val="000000"/>
                <w:kern w:val="0"/>
                <w:sz w:val="20"/>
                <w:szCs w:val="20"/>
              </w:rPr>
            </w:pPr>
            <w:r w:rsidRPr="001B3E24">
              <w:rPr>
                <w:rFonts w:eastAsia="黑体"/>
                <w:color w:val="000000"/>
                <w:kern w:val="0"/>
                <w:sz w:val="24"/>
              </w:rPr>
              <w:t>共计减免或拟减免几个月的租金</w:t>
            </w:r>
          </w:p>
        </w:tc>
        <w:tc>
          <w:tcPr>
            <w:tcW w:w="952" w:type="dxa"/>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center"/>
              <w:textAlignment w:val="center"/>
              <w:rPr>
                <w:rFonts w:eastAsia="黑体"/>
                <w:color w:val="000000"/>
                <w:kern w:val="0"/>
                <w:sz w:val="20"/>
                <w:szCs w:val="20"/>
              </w:rPr>
            </w:pPr>
          </w:p>
        </w:tc>
        <w:tc>
          <w:tcPr>
            <w:tcW w:w="645" w:type="dxa"/>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center"/>
              <w:textAlignment w:val="center"/>
              <w:rPr>
                <w:rFonts w:eastAsia="黑体"/>
                <w:color w:val="000000"/>
                <w:kern w:val="0"/>
                <w:sz w:val="20"/>
                <w:szCs w:val="20"/>
              </w:rPr>
            </w:pPr>
          </w:p>
        </w:tc>
        <w:tc>
          <w:tcPr>
            <w:tcW w:w="645"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黑体"/>
                <w:color w:val="000000"/>
                <w:kern w:val="0"/>
                <w:sz w:val="20"/>
                <w:szCs w:val="20"/>
              </w:rPr>
            </w:pPr>
          </w:p>
        </w:tc>
        <w:tc>
          <w:tcPr>
            <w:tcW w:w="585" w:type="dxa"/>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center"/>
              <w:textAlignment w:val="center"/>
              <w:rPr>
                <w:rFonts w:eastAsia="黑体"/>
                <w:color w:val="000000"/>
                <w:kern w:val="0"/>
                <w:sz w:val="20"/>
                <w:szCs w:val="20"/>
              </w:rPr>
            </w:pPr>
          </w:p>
        </w:tc>
        <w:tc>
          <w:tcPr>
            <w:tcW w:w="570" w:type="dxa"/>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center"/>
              <w:textAlignment w:val="center"/>
            </w:pPr>
          </w:p>
        </w:tc>
        <w:tc>
          <w:tcPr>
            <w:tcW w:w="1080"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黑体"/>
                <w:color w:val="000000"/>
                <w:kern w:val="0"/>
                <w:sz w:val="20"/>
                <w:szCs w:val="20"/>
              </w:rPr>
            </w:pPr>
          </w:p>
        </w:tc>
        <w:tc>
          <w:tcPr>
            <w:tcW w:w="735" w:type="dxa"/>
            <w:tcBorders>
              <w:top w:val="single" w:sz="4" w:space="0" w:color="auto"/>
              <w:left w:val="nil"/>
              <w:bottom w:val="single" w:sz="4" w:space="0" w:color="auto"/>
              <w:right w:val="single" w:sz="4" w:space="0" w:color="auto"/>
            </w:tcBorders>
            <w:vAlign w:val="center"/>
          </w:tcPr>
          <w:p w:rsidR="00271894" w:rsidRPr="001B3E24" w:rsidRDefault="00271894" w:rsidP="001C371B">
            <w:pPr>
              <w:jc w:val="center"/>
              <w:rPr>
                <w:rFonts w:eastAsia="黑体"/>
                <w:color w:val="000000"/>
                <w:kern w:val="0"/>
                <w:sz w:val="20"/>
                <w:szCs w:val="20"/>
              </w:rPr>
            </w:pPr>
          </w:p>
        </w:tc>
        <w:tc>
          <w:tcPr>
            <w:tcW w:w="1423" w:type="dxa"/>
            <w:tcBorders>
              <w:top w:val="single" w:sz="4" w:space="0" w:color="auto"/>
              <w:left w:val="nil"/>
              <w:bottom w:val="single" w:sz="4" w:space="0" w:color="auto"/>
              <w:right w:val="single" w:sz="4" w:space="0" w:color="auto"/>
            </w:tcBorders>
            <w:vAlign w:val="center"/>
          </w:tcPr>
          <w:p w:rsidR="00271894" w:rsidRPr="001B3E24" w:rsidRDefault="00271894" w:rsidP="001C371B">
            <w:pPr>
              <w:widowControl/>
              <w:jc w:val="center"/>
              <w:textAlignment w:val="center"/>
              <w:rPr>
                <w:rFonts w:eastAsia="黑体"/>
                <w:color w:val="000000"/>
                <w:kern w:val="0"/>
                <w:sz w:val="20"/>
                <w:szCs w:val="20"/>
              </w:rPr>
            </w:pPr>
            <w:r w:rsidRPr="001B3E24">
              <w:rPr>
                <w:rFonts w:eastAsia="黑体"/>
                <w:color w:val="000000"/>
                <w:kern w:val="0"/>
                <w:sz w:val="24"/>
              </w:rPr>
              <w:t>填写租金减免进度，何时全部减免到位</w:t>
            </w:r>
          </w:p>
        </w:tc>
      </w:tr>
    </w:tbl>
    <w:p w:rsidR="00271894" w:rsidRPr="001B3E24" w:rsidRDefault="00271894" w:rsidP="00271894">
      <w:pPr>
        <w:widowControl/>
        <w:rPr>
          <w:szCs w:val="21"/>
        </w:rPr>
      </w:pPr>
    </w:p>
    <w:p w:rsidR="00271894" w:rsidRPr="001B3E24" w:rsidRDefault="00271894" w:rsidP="00271894">
      <w:pPr>
        <w:widowControl/>
        <w:jc w:val="left"/>
        <w:rPr>
          <w:rFonts w:eastAsia="方正黑体_GBK"/>
          <w:sz w:val="32"/>
          <w:szCs w:val="32"/>
        </w:rPr>
      </w:pPr>
      <w:r w:rsidRPr="001B3E24">
        <w:rPr>
          <w:rFonts w:eastAsia="黑体"/>
          <w:sz w:val="32"/>
          <w:szCs w:val="32"/>
        </w:rPr>
        <w:br w:type="page"/>
      </w:r>
      <w:r w:rsidRPr="001B3E24">
        <w:rPr>
          <w:rFonts w:eastAsia="方正黑体_GBK"/>
          <w:sz w:val="32"/>
          <w:szCs w:val="32"/>
        </w:rPr>
        <w:lastRenderedPageBreak/>
        <w:t>附件</w:t>
      </w:r>
      <w:r w:rsidRPr="001B3E24">
        <w:rPr>
          <w:rFonts w:eastAsia="方正黑体_GBK"/>
          <w:sz w:val="32"/>
          <w:szCs w:val="32"/>
        </w:rPr>
        <w:t>3</w:t>
      </w:r>
    </w:p>
    <w:p w:rsidR="00271894" w:rsidRPr="001B3E24" w:rsidRDefault="00271894" w:rsidP="00271894">
      <w:pPr>
        <w:overflowPunct w:val="0"/>
        <w:jc w:val="center"/>
        <w:rPr>
          <w:rFonts w:eastAsia="方正小标宋_GBK"/>
          <w:sz w:val="44"/>
          <w:szCs w:val="44"/>
        </w:rPr>
      </w:pPr>
      <w:r w:rsidRPr="001B3E24">
        <w:rPr>
          <w:rFonts w:eastAsia="方正小标宋_GBK"/>
          <w:sz w:val="44"/>
          <w:szCs w:val="44"/>
        </w:rPr>
        <w:t>2022</w:t>
      </w:r>
      <w:r w:rsidRPr="001B3E24">
        <w:rPr>
          <w:rFonts w:eastAsia="方正小标宋_GBK"/>
          <w:sz w:val="44"/>
          <w:szCs w:val="44"/>
        </w:rPr>
        <w:t>年国有房屋租金减免汇总报送统计表</w:t>
      </w:r>
    </w:p>
    <w:p w:rsidR="00271894" w:rsidRPr="001B3E24" w:rsidRDefault="00271894" w:rsidP="00271894">
      <w:pPr>
        <w:tabs>
          <w:tab w:val="left" w:pos="2076"/>
        </w:tabs>
        <w:overflowPunct w:val="0"/>
        <w:jc w:val="left"/>
        <w:rPr>
          <w:rFonts w:eastAsia="黑体"/>
          <w:sz w:val="24"/>
        </w:rPr>
      </w:pPr>
      <w:r w:rsidRPr="001B3E24">
        <w:rPr>
          <w:rFonts w:eastAsia="黑体"/>
          <w:sz w:val="24"/>
        </w:rPr>
        <w:t>时间：截至</w:t>
      </w:r>
      <w:r w:rsidRPr="001B3E24">
        <w:rPr>
          <w:rFonts w:eastAsia="黑体"/>
          <w:sz w:val="24"/>
        </w:rPr>
        <w:t>2022</w:t>
      </w:r>
      <w:r w:rsidRPr="001B3E24">
        <w:rPr>
          <w:rFonts w:eastAsia="黑体"/>
          <w:sz w:val="24"/>
        </w:rPr>
        <w:t>年</w:t>
      </w:r>
      <w:r w:rsidRPr="001B3E24">
        <w:rPr>
          <w:rFonts w:eastAsia="黑体"/>
          <w:sz w:val="24"/>
        </w:rPr>
        <w:t xml:space="preserve">   </w:t>
      </w:r>
      <w:r w:rsidRPr="001B3E24">
        <w:rPr>
          <w:rFonts w:eastAsia="黑体"/>
          <w:sz w:val="24"/>
        </w:rPr>
        <w:t>月</w:t>
      </w:r>
      <w:r w:rsidRPr="001B3E24">
        <w:rPr>
          <w:rFonts w:eastAsia="黑体"/>
          <w:sz w:val="24"/>
        </w:rPr>
        <w:t xml:space="preserve">                                                                   </w:t>
      </w:r>
      <w:r w:rsidRPr="001B3E24">
        <w:rPr>
          <w:rFonts w:eastAsia="黑体"/>
          <w:sz w:val="24"/>
        </w:rPr>
        <w:t>填制单位（盖章）：</w:t>
      </w:r>
    </w:p>
    <w:tbl>
      <w:tblPr>
        <w:tblW w:w="15660" w:type="dxa"/>
        <w:jc w:val="center"/>
        <w:tblCellMar>
          <w:left w:w="28" w:type="dxa"/>
          <w:right w:w="28" w:type="dxa"/>
        </w:tblCellMar>
        <w:tblLook w:val="04A0"/>
      </w:tblPr>
      <w:tblGrid>
        <w:gridCol w:w="615"/>
        <w:gridCol w:w="1059"/>
        <w:gridCol w:w="675"/>
        <w:gridCol w:w="540"/>
        <w:gridCol w:w="705"/>
        <w:gridCol w:w="585"/>
        <w:gridCol w:w="555"/>
        <w:gridCol w:w="656"/>
        <w:gridCol w:w="622"/>
        <w:gridCol w:w="585"/>
        <w:gridCol w:w="656"/>
        <w:gridCol w:w="722"/>
        <w:gridCol w:w="540"/>
        <w:gridCol w:w="660"/>
        <w:gridCol w:w="555"/>
        <w:gridCol w:w="600"/>
        <w:gridCol w:w="675"/>
        <w:gridCol w:w="660"/>
        <w:gridCol w:w="714"/>
        <w:gridCol w:w="720"/>
        <w:gridCol w:w="615"/>
        <w:gridCol w:w="615"/>
        <w:gridCol w:w="656"/>
        <w:gridCol w:w="675"/>
      </w:tblGrid>
      <w:tr w:rsidR="00271894" w:rsidRPr="001B3E24" w:rsidTr="001C371B">
        <w:trPr>
          <w:trHeight w:val="531"/>
          <w:jc w:val="center"/>
        </w:trPr>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1C371B">
            <w:pPr>
              <w:widowControl/>
              <w:jc w:val="center"/>
              <w:textAlignment w:val="center"/>
              <w:rPr>
                <w:rFonts w:eastAsia="黑体"/>
                <w:color w:val="000000"/>
                <w:sz w:val="22"/>
                <w:szCs w:val="22"/>
              </w:rPr>
            </w:pPr>
            <w:r w:rsidRPr="001B3E24">
              <w:rPr>
                <w:rFonts w:eastAsia="黑体"/>
                <w:color w:val="000000"/>
                <w:kern w:val="0"/>
                <w:sz w:val="22"/>
                <w:szCs w:val="22"/>
              </w:rPr>
              <w:t>序号</w:t>
            </w:r>
          </w:p>
        </w:tc>
        <w:tc>
          <w:tcPr>
            <w:tcW w:w="10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71894" w:rsidRPr="001B3E24" w:rsidRDefault="00271894" w:rsidP="001C371B">
            <w:pPr>
              <w:widowControl/>
              <w:jc w:val="center"/>
              <w:textAlignment w:val="center"/>
              <w:rPr>
                <w:rFonts w:eastAsia="黑体"/>
                <w:color w:val="000000"/>
                <w:sz w:val="22"/>
                <w:szCs w:val="22"/>
              </w:rPr>
            </w:pPr>
            <w:r w:rsidRPr="001B3E24">
              <w:rPr>
                <w:rFonts w:eastAsia="黑体"/>
                <w:color w:val="000000"/>
                <w:kern w:val="0"/>
                <w:sz w:val="22"/>
                <w:szCs w:val="22"/>
              </w:rPr>
              <w:t>地区（主管部门、企业集团）名称</w:t>
            </w:r>
          </w:p>
        </w:tc>
        <w:tc>
          <w:tcPr>
            <w:tcW w:w="19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1C371B">
            <w:pPr>
              <w:widowControl/>
              <w:jc w:val="center"/>
              <w:textAlignment w:val="center"/>
              <w:rPr>
                <w:rFonts w:eastAsia="黑体"/>
                <w:color w:val="000000"/>
                <w:sz w:val="22"/>
                <w:szCs w:val="22"/>
              </w:rPr>
            </w:pPr>
            <w:r w:rsidRPr="001B3E24">
              <w:rPr>
                <w:rFonts w:eastAsia="黑体"/>
                <w:color w:val="000000"/>
                <w:kern w:val="0"/>
                <w:sz w:val="22"/>
                <w:szCs w:val="22"/>
              </w:rPr>
              <w:t>合计</w:t>
            </w:r>
          </w:p>
        </w:tc>
        <w:tc>
          <w:tcPr>
            <w:tcW w:w="558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1C371B">
            <w:pPr>
              <w:widowControl/>
              <w:jc w:val="center"/>
              <w:textAlignment w:val="center"/>
              <w:rPr>
                <w:rFonts w:eastAsia="黑体"/>
                <w:color w:val="000000"/>
                <w:sz w:val="22"/>
                <w:szCs w:val="22"/>
              </w:rPr>
            </w:pPr>
            <w:r w:rsidRPr="001B3E24">
              <w:rPr>
                <w:rFonts w:eastAsia="黑体"/>
                <w:color w:val="000000"/>
                <w:kern w:val="0"/>
                <w:sz w:val="22"/>
                <w:szCs w:val="22"/>
              </w:rPr>
              <w:t>行政事业单位租金减免</w:t>
            </w:r>
          </w:p>
        </w:tc>
        <w:tc>
          <w:tcPr>
            <w:tcW w:w="5810"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1C371B">
            <w:pPr>
              <w:widowControl/>
              <w:jc w:val="center"/>
              <w:textAlignment w:val="center"/>
              <w:rPr>
                <w:rFonts w:eastAsia="黑体"/>
                <w:color w:val="000000"/>
                <w:sz w:val="22"/>
                <w:szCs w:val="22"/>
              </w:rPr>
            </w:pPr>
            <w:r w:rsidRPr="001B3E24">
              <w:rPr>
                <w:rFonts w:eastAsia="黑体"/>
                <w:color w:val="000000"/>
                <w:kern w:val="0"/>
                <w:sz w:val="22"/>
                <w:szCs w:val="22"/>
              </w:rPr>
              <w:t>国有企业租金减免</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widowControl/>
              <w:jc w:val="center"/>
              <w:textAlignment w:val="center"/>
              <w:rPr>
                <w:rFonts w:eastAsia="黑体"/>
                <w:color w:val="000000"/>
                <w:sz w:val="22"/>
                <w:szCs w:val="22"/>
              </w:rPr>
            </w:pPr>
            <w:r w:rsidRPr="001B3E24">
              <w:rPr>
                <w:rFonts w:eastAsia="黑体"/>
                <w:color w:val="000000"/>
                <w:kern w:val="0"/>
                <w:sz w:val="22"/>
                <w:szCs w:val="22"/>
              </w:rPr>
              <w:t>备注</w:t>
            </w:r>
          </w:p>
        </w:tc>
      </w:tr>
      <w:tr w:rsidR="00271894" w:rsidRPr="001B3E24" w:rsidTr="001C371B">
        <w:trPr>
          <w:trHeight w:val="479"/>
          <w:jc w:val="center"/>
        </w:trPr>
        <w:tc>
          <w:tcPr>
            <w:tcW w:w="61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1C371B">
            <w:pPr>
              <w:jc w:val="center"/>
              <w:rPr>
                <w:rFonts w:eastAsia="黑体"/>
                <w:color w:val="000000"/>
                <w:sz w:val="22"/>
                <w:szCs w:val="22"/>
              </w:rPr>
            </w:pPr>
          </w:p>
        </w:tc>
        <w:tc>
          <w:tcPr>
            <w:tcW w:w="10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71894" w:rsidRPr="001B3E24" w:rsidRDefault="00271894" w:rsidP="001C371B">
            <w:pPr>
              <w:jc w:val="center"/>
              <w:rPr>
                <w:rFonts w:eastAsia="黑体"/>
                <w:color w:val="000000"/>
                <w:sz w:val="22"/>
                <w:szCs w:val="22"/>
              </w:rPr>
            </w:pPr>
          </w:p>
        </w:tc>
        <w:tc>
          <w:tcPr>
            <w:tcW w:w="1920" w:type="dxa"/>
            <w:gridSpan w:val="3"/>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1C371B">
            <w:pPr>
              <w:jc w:val="center"/>
              <w:rPr>
                <w:rFonts w:eastAsia="黑体"/>
                <w:color w:val="000000"/>
                <w:sz w:val="22"/>
                <w:szCs w:val="22"/>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1C371B">
            <w:pPr>
              <w:widowControl/>
              <w:jc w:val="center"/>
              <w:textAlignment w:val="center"/>
              <w:rPr>
                <w:rFonts w:eastAsia="黑体"/>
                <w:color w:val="000000"/>
                <w:sz w:val="22"/>
                <w:szCs w:val="22"/>
              </w:rPr>
            </w:pPr>
            <w:r w:rsidRPr="001B3E24">
              <w:rPr>
                <w:rFonts w:eastAsia="黑体"/>
                <w:color w:val="000000"/>
                <w:kern w:val="0"/>
                <w:sz w:val="22"/>
                <w:szCs w:val="22"/>
              </w:rPr>
              <w:t>合计</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1C371B">
            <w:pPr>
              <w:widowControl/>
              <w:jc w:val="center"/>
              <w:textAlignment w:val="center"/>
              <w:rPr>
                <w:rFonts w:eastAsia="黑体"/>
                <w:color w:val="000000"/>
                <w:sz w:val="22"/>
                <w:szCs w:val="22"/>
              </w:rPr>
            </w:pPr>
            <w:r w:rsidRPr="001B3E24">
              <w:rPr>
                <w:rFonts w:eastAsia="黑体"/>
                <w:color w:val="000000"/>
                <w:kern w:val="0"/>
                <w:sz w:val="22"/>
                <w:szCs w:val="22"/>
              </w:rPr>
              <w:t>中高风险地区</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1C371B">
            <w:pPr>
              <w:widowControl/>
              <w:jc w:val="center"/>
              <w:textAlignment w:val="center"/>
              <w:rPr>
                <w:rFonts w:eastAsia="黑体"/>
                <w:color w:val="000000"/>
                <w:sz w:val="22"/>
                <w:szCs w:val="22"/>
              </w:rPr>
            </w:pPr>
            <w:r w:rsidRPr="001B3E24">
              <w:rPr>
                <w:rFonts w:eastAsia="黑体"/>
                <w:color w:val="000000"/>
                <w:kern w:val="0"/>
                <w:sz w:val="22"/>
                <w:szCs w:val="22"/>
              </w:rPr>
              <w:t>其他地区</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1C371B">
            <w:pPr>
              <w:widowControl/>
              <w:jc w:val="center"/>
              <w:textAlignment w:val="center"/>
              <w:rPr>
                <w:rFonts w:eastAsia="黑体"/>
                <w:color w:val="000000"/>
                <w:sz w:val="22"/>
                <w:szCs w:val="22"/>
              </w:rPr>
            </w:pPr>
            <w:r w:rsidRPr="001B3E24">
              <w:rPr>
                <w:rFonts w:eastAsia="黑体"/>
                <w:color w:val="000000"/>
                <w:kern w:val="0"/>
                <w:sz w:val="22"/>
                <w:szCs w:val="22"/>
              </w:rPr>
              <w:t>合计</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1C371B">
            <w:pPr>
              <w:widowControl/>
              <w:jc w:val="center"/>
              <w:textAlignment w:val="center"/>
              <w:rPr>
                <w:rFonts w:eastAsia="黑体"/>
                <w:color w:val="000000"/>
                <w:sz w:val="22"/>
                <w:szCs w:val="22"/>
              </w:rPr>
            </w:pPr>
            <w:r w:rsidRPr="001B3E24">
              <w:rPr>
                <w:rFonts w:eastAsia="黑体"/>
                <w:color w:val="000000"/>
                <w:kern w:val="0"/>
                <w:sz w:val="22"/>
                <w:szCs w:val="22"/>
              </w:rPr>
              <w:t>中高风险地区</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1C371B">
            <w:pPr>
              <w:widowControl/>
              <w:jc w:val="center"/>
              <w:textAlignment w:val="center"/>
              <w:rPr>
                <w:rFonts w:eastAsia="黑体"/>
                <w:color w:val="000000"/>
                <w:sz w:val="22"/>
                <w:szCs w:val="22"/>
              </w:rPr>
            </w:pPr>
            <w:r w:rsidRPr="001B3E24">
              <w:rPr>
                <w:rFonts w:eastAsia="黑体"/>
                <w:color w:val="000000"/>
                <w:kern w:val="0"/>
                <w:sz w:val="22"/>
                <w:szCs w:val="22"/>
              </w:rPr>
              <w:t>其他地区</w:t>
            </w: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jc w:val="center"/>
              <w:rPr>
                <w:rFonts w:eastAsia="黑体"/>
                <w:color w:val="000000"/>
                <w:sz w:val="22"/>
                <w:szCs w:val="22"/>
              </w:rPr>
            </w:pPr>
          </w:p>
        </w:tc>
      </w:tr>
      <w:tr w:rsidR="00271894" w:rsidRPr="001B3E24" w:rsidTr="001C371B">
        <w:trPr>
          <w:trHeight w:val="660"/>
          <w:jc w:val="center"/>
        </w:trPr>
        <w:tc>
          <w:tcPr>
            <w:tcW w:w="61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1C371B">
            <w:pPr>
              <w:jc w:val="center"/>
              <w:rPr>
                <w:rFonts w:eastAsia="黑体"/>
                <w:color w:val="000000"/>
                <w:sz w:val="22"/>
                <w:szCs w:val="22"/>
              </w:rPr>
            </w:pPr>
          </w:p>
        </w:tc>
        <w:tc>
          <w:tcPr>
            <w:tcW w:w="10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71894" w:rsidRPr="001B3E24" w:rsidRDefault="00271894" w:rsidP="001C371B">
            <w:pPr>
              <w:jc w:val="center"/>
              <w:rPr>
                <w:rFonts w:eastAsia="黑体"/>
                <w:color w:val="000000"/>
                <w:sz w:val="22"/>
                <w:szCs w:val="22"/>
              </w:rPr>
            </w:pP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1894" w:rsidRPr="001B3E24" w:rsidRDefault="00271894" w:rsidP="001C371B">
            <w:pPr>
              <w:widowControl/>
              <w:jc w:val="center"/>
              <w:textAlignment w:val="center"/>
              <w:rPr>
                <w:rFonts w:eastAsia="黑体"/>
                <w:color w:val="000000"/>
                <w:sz w:val="22"/>
                <w:szCs w:val="22"/>
              </w:rPr>
            </w:pPr>
            <w:r w:rsidRPr="001B3E24">
              <w:rPr>
                <w:rFonts w:eastAsia="黑体"/>
                <w:color w:val="000000"/>
                <w:kern w:val="0"/>
                <w:sz w:val="22"/>
                <w:szCs w:val="22"/>
              </w:rPr>
              <w:t>减免户数（户）</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71894" w:rsidRPr="001B3E24" w:rsidRDefault="00271894" w:rsidP="001C371B">
            <w:pPr>
              <w:widowControl/>
              <w:jc w:val="center"/>
              <w:textAlignment w:val="center"/>
              <w:rPr>
                <w:rFonts w:eastAsia="黑体"/>
                <w:color w:val="000000"/>
                <w:sz w:val="22"/>
                <w:szCs w:val="22"/>
              </w:rPr>
            </w:pPr>
            <w:r w:rsidRPr="001B3E24">
              <w:rPr>
                <w:rFonts w:eastAsia="黑体"/>
                <w:color w:val="000000"/>
                <w:kern w:val="0"/>
                <w:sz w:val="22"/>
                <w:szCs w:val="22"/>
              </w:rPr>
              <w:t>减免金额（万元）</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1894" w:rsidRPr="001B3E24" w:rsidRDefault="00271894" w:rsidP="001C371B">
            <w:pPr>
              <w:widowControl/>
              <w:jc w:val="center"/>
              <w:textAlignment w:val="center"/>
              <w:rPr>
                <w:rFonts w:eastAsia="黑体"/>
                <w:color w:val="000000"/>
                <w:sz w:val="22"/>
                <w:szCs w:val="22"/>
              </w:rPr>
            </w:pPr>
            <w:r w:rsidRPr="001B3E24">
              <w:rPr>
                <w:rFonts w:eastAsia="黑体"/>
                <w:color w:val="000000"/>
                <w:kern w:val="0"/>
                <w:sz w:val="22"/>
                <w:szCs w:val="22"/>
              </w:rPr>
              <w:t>减免户数（户）</w:t>
            </w:r>
          </w:p>
        </w:tc>
        <w:tc>
          <w:tcPr>
            <w:tcW w:w="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71894" w:rsidRPr="001B3E24" w:rsidRDefault="00271894" w:rsidP="001C371B">
            <w:pPr>
              <w:widowControl/>
              <w:jc w:val="center"/>
              <w:textAlignment w:val="center"/>
              <w:rPr>
                <w:rFonts w:eastAsia="黑体"/>
                <w:color w:val="000000"/>
                <w:sz w:val="22"/>
                <w:szCs w:val="22"/>
              </w:rPr>
            </w:pPr>
            <w:r w:rsidRPr="001B3E24">
              <w:rPr>
                <w:rFonts w:eastAsia="黑体"/>
                <w:color w:val="000000"/>
                <w:kern w:val="0"/>
                <w:sz w:val="22"/>
                <w:szCs w:val="22"/>
              </w:rPr>
              <w:t>减免金额（万元）</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1894" w:rsidRPr="001B3E24" w:rsidRDefault="00271894" w:rsidP="001C371B">
            <w:pPr>
              <w:widowControl/>
              <w:jc w:val="center"/>
              <w:textAlignment w:val="center"/>
              <w:rPr>
                <w:rFonts w:eastAsia="黑体"/>
                <w:color w:val="000000"/>
                <w:sz w:val="22"/>
                <w:szCs w:val="22"/>
              </w:rPr>
            </w:pPr>
            <w:r w:rsidRPr="001B3E24">
              <w:rPr>
                <w:rFonts w:eastAsia="黑体"/>
                <w:color w:val="000000"/>
                <w:kern w:val="0"/>
                <w:sz w:val="22"/>
                <w:szCs w:val="22"/>
              </w:rPr>
              <w:t>减免户数（户）</w:t>
            </w:r>
          </w:p>
        </w:tc>
        <w:tc>
          <w:tcPr>
            <w:tcW w:w="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71894" w:rsidRPr="001B3E24" w:rsidRDefault="00271894" w:rsidP="001C371B">
            <w:pPr>
              <w:widowControl/>
              <w:jc w:val="center"/>
              <w:textAlignment w:val="center"/>
              <w:rPr>
                <w:rFonts w:eastAsia="黑体"/>
                <w:color w:val="000000"/>
                <w:sz w:val="22"/>
                <w:szCs w:val="22"/>
              </w:rPr>
            </w:pPr>
            <w:r w:rsidRPr="001B3E24">
              <w:rPr>
                <w:rFonts w:eastAsia="黑体"/>
                <w:color w:val="000000"/>
                <w:kern w:val="0"/>
                <w:sz w:val="22"/>
                <w:szCs w:val="22"/>
              </w:rPr>
              <w:t>减免金额（万元）</w:t>
            </w:r>
          </w:p>
        </w:tc>
        <w:tc>
          <w:tcPr>
            <w:tcW w:w="1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1894" w:rsidRPr="001B3E24" w:rsidRDefault="00271894" w:rsidP="001C371B">
            <w:pPr>
              <w:widowControl/>
              <w:jc w:val="center"/>
              <w:textAlignment w:val="center"/>
              <w:rPr>
                <w:rFonts w:eastAsia="黑体"/>
                <w:color w:val="000000"/>
                <w:sz w:val="22"/>
                <w:szCs w:val="22"/>
              </w:rPr>
            </w:pPr>
            <w:r w:rsidRPr="001B3E24">
              <w:rPr>
                <w:rFonts w:eastAsia="黑体"/>
                <w:color w:val="000000"/>
                <w:kern w:val="0"/>
                <w:sz w:val="22"/>
                <w:szCs w:val="22"/>
              </w:rPr>
              <w:t>减免户数（户）</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71894" w:rsidRPr="001B3E24" w:rsidRDefault="00271894" w:rsidP="001C371B">
            <w:pPr>
              <w:widowControl/>
              <w:jc w:val="center"/>
              <w:textAlignment w:val="center"/>
              <w:rPr>
                <w:rFonts w:eastAsia="黑体"/>
                <w:color w:val="000000"/>
                <w:sz w:val="22"/>
                <w:szCs w:val="22"/>
              </w:rPr>
            </w:pPr>
            <w:r w:rsidRPr="001B3E24">
              <w:rPr>
                <w:rFonts w:eastAsia="黑体"/>
                <w:color w:val="000000"/>
                <w:kern w:val="0"/>
                <w:sz w:val="22"/>
                <w:szCs w:val="22"/>
              </w:rPr>
              <w:t>减免金额（万元）</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1894" w:rsidRPr="001B3E24" w:rsidRDefault="00271894" w:rsidP="001C371B">
            <w:pPr>
              <w:widowControl/>
              <w:jc w:val="center"/>
              <w:textAlignment w:val="center"/>
              <w:rPr>
                <w:rFonts w:eastAsia="黑体"/>
                <w:color w:val="000000"/>
                <w:sz w:val="22"/>
                <w:szCs w:val="22"/>
              </w:rPr>
            </w:pPr>
            <w:r w:rsidRPr="001B3E24">
              <w:rPr>
                <w:rFonts w:eastAsia="黑体"/>
                <w:color w:val="000000"/>
                <w:kern w:val="0"/>
                <w:sz w:val="22"/>
                <w:szCs w:val="22"/>
              </w:rPr>
              <w:t>减免户数（户）</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71894" w:rsidRPr="001B3E24" w:rsidRDefault="00271894" w:rsidP="001C371B">
            <w:pPr>
              <w:widowControl/>
              <w:jc w:val="center"/>
              <w:textAlignment w:val="center"/>
              <w:rPr>
                <w:rFonts w:eastAsia="黑体"/>
                <w:color w:val="000000"/>
                <w:sz w:val="22"/>
                <w:szCs w:val="22"/>
              </w:rPr>
            </w:pPr>
            <w:r w:rsidRPr="001B3E24">
              <w:rPr>
                <w:rFonts w:eastAsia="黑体"/>
                <w:color w:val="000000"/>
                <w:kern w:val="0"/>
                <w:sz w:val="22"/>
                <w:szCs w:val="22"/>
              </w:rPr>
              <w:t>减免金额（万元）</w:t>
            </w:r>
          </w:p>
        </w:tc>
        <w:tc>
          <w:tcPr>
            <w:tcW w:w="1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1894" w:rsidRPr="001B3E24" w:rsidRDefault="00271894" w:rsidP="001C371B">
            <w:pPr>
              <w:widowControl/>
              <w:jc w:val="center"/>
              <w:textAlignment w:val="center"/>
              <w:rPr>
                <w:rFonts w:eastAsia="黑体"/>
                <w:color w:val="000000"/>
                <w:sz w:val="22"/>
                <w:szCs w:val="22"/>
              </w:rPr>
            </w:pPr>
            <w:r w:rsidRPr="001B3E24">
              <w:rPr>
                <w:rFonts w:eastAsia="黑体"/>
                <w:color w:val="000000"/>
                <w:kern w:val="0"/>
                <w:sz w:val="22"/>
                <w:szCs w:val="22"/>
              </w:rPr>
              <w:t>减免户数（户）</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71894" w:rsidRPr="001B3E24" w:rsidRDefault="00271894" w:rsidP="001C371B">
            <w:pPr>
              <w:widowControl/>
              <w:jc w:val="center"/>
              <w:textAlignment w:val="center"/>
              <w:rPr>
                <w:rFonts w:eastAsia="黑体"/>
                <w:color w:val="000000"/>
                <w:sz w:val="22"/>
                <w:szCs w:val="22"/>
              </w:rPr>
            </w:pPr>
            <w:r w:rsidRPr="001B3E24">
              <w:rPr>
                <w:rFonts w:eastAsia="黑体"/>
                <w:color w:val="000000"/>
                <w:kern w:val="0"/>
                <w:sz w:val="22"/>
                <w:szCs w:val="22"/>
              </w:rPr>
              <w:t>减免金额（万元）</w:t>
            </w: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1894" w:rsidRPr="001B3E24" w:rsidRDefault="00271894" w:rsidP="001C371B">
            <w:pPr>
              <w:widowControl/>
              <w:jc w:val="center"/>
              <w:textAlignment w:val="center"/>
              <w:rPr>
                <w:rFonts w:eastAsia="黑体"/>
                <w:color w:val="000000"/>
                <w:sz w:val="22"/>
                <w:szCs w:val="22"/>
              </w:rPr>
            </w:pPr>
            <w:r w:rsidRPr="001B3E24">
              <w:rPr>
                <w:rFonts w:eastAsia="黑体"/>
                <w:color w:val="000000"/>
                <w:kern w:val="0"/>
                <w:sz w:val="22"/>
                <w:szCs w:val="22"/>
              </w:rPr>
              <w:t>减免户数（户）</w:t>
            </w:r>
          </w:p>
        </w:tc>
        <w:tc>
          <w:tcPr>
            <w:tcW w:w="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71894" w:rsidRPr="001B3E24" w:rsidRDefault="00271894" w:rsidP="009648F1">
            <w:pPr>
              <w:widowControl/>
              <w:jc w:val="center"/>
              <w:textAlignment w:val="center"/>
              <w:rPr>
                <w:rFonts w:eastAsia="黑体"/>
                <w:color w:val="000000"/>
                <w:sz w:val="22"/>
                <w:szCs w:val="22"/>
              </w:rPr>
            </w:pPr>
            <w:r w:rsidRPr="001B3E24">
              <w:rPr>
                <w:rFonts w:eastAsia="黑体"/>
                <w:color w:val="000000"/>
                <w:kern w:val="0"/>
                <w:sz w:val="22"/>
                <w:szCs w:val="22"/>
              </w:rPr>
              <w:t>减免金额（万元）</w:t>
            </w: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jc w:val="center"/>
              <w:rPr>
                <w:rFonts w:eastAsia="黑体"/>
                <w:color w:val="000000"/>
                <w:sz w:val="22"/>
                <w:szCs w:val="22"/>
              </w:rPr>
            </w:pPr>
          </w:p>
        </w:tc>
      </w:tr>
      <w:tr w:rsidR="00271894" w:rsidRPr="001B3E24" w:rsidTr="001C371B">
        <w:trPr>
          <w:trHeight w:val="1320"/>
          <w:jc w:val="center"/>
        </w:trPr>
        <w:tc>
          <w:tcPr>
            <w:tcW w:w="61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1C371B">
            <w:pPr>
              <w:jc w:val="center"/>
              <w:rPr>
                <w:rFonts w:eastAsia="黑体"/>
                <w:color w:val="000000"/>
                <w:sz w:val="22"/>
                <w:szCs w:val="22"/>
              </w:rPr>
            </w:pPr>
          </w:p>
        </w:tc>
        <w:tc>
          <w:tcPr>
            <w:tcW w:w="10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71894" w:rsidRPr="001B3E24" w:rsidRDefault="00271894" w:rsidP="001C371B">
            <w:pPr>
              <w:jc w:val="center"/>
              <w:rPr>
                <w:rFonts w:eastAsia="黑体"/>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894" w:rsidRPr="001B3E24" w:rsidRDefault="00271894" w:rsidP="001C371B">
            <w:pPr>
              <w:widowControl/>
              <w:jc w:val="center"/>
              <w:textAlignment w:val="center"/>
              <w:rPr>
                <w:rFonts w:eastAsia="黑体"/>
                <w:color w:val="000000"/>
                <w:sz w:val="22"/>
                <w:szCs w:val="22"/>
              </w:rPr>
            </w:pPr>
            <w:r w:rsidRPr="001B3E24">
              <w:rPr>
                <w:rFonts w:eastAsia="黑体"/>
                <w:color w:val="000000"/>
                <w:kern w:val="0"/>
                <w:sz w:val="22"/>
                <w:szCs w:val="22"/>
              </w:rPr>
              <w:t>服务业小</w:t>
            </w:r>
            <w:proofErr w:type="gramStart"/>
            <w:r w:rsidRPr="001B3E24">
              <w:rPr>
                <w:rFonts w:eastAsia="黑体"/>
                <w:color w:val="000000"/>
                <w:kern w:val="0"/>
                <w:sz w:val="22"/>
                <w:szCs w:val="22"/>
              </w:rPr>
              <w:t>微企业</w:t>
            </w:r>
            <w:proofErr w:type="gramEnd"/>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894" w:rsidRPr="001B3E24" w:rsidRDefault="00271894" w:rsidP="001C371B">
            <w:pPr>
              <w:widowControl/>
              <w:jc w:val="center"/>
              <w:textAlignment w:val="center"/>
              <w:rPr>
                <w:rFonts w:eastAsia="黑体"/>
                <w:color w:val="000000"/>
                <w:sz w:val="22"/>
                <w:szCs w:val="22"/>
              </w:rPr>
            </w:pPr>
            <w:r w:rsidRPr="001B3E24">
              <w:rPr>
                <w:rFonts w:eastAsia="黑体"/>
                <w:color w:val="000000"/>
                <w:kern w:val="0"/>
                <w:sz w:val="22"/>
                <w:szCs w:val="22"/>
              </w:rPr>
              <w:t>个体工商户</w:t>
            </w: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71894" w:rsidRPr="001B3E24" w:rsidRDefault="00271894" w:rsidP="001C371B">
            <w:pPr>
              <w:jc w:val="center"/>
              <w:rPr>
                <w:rFonts w:eastAsia="黑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894" w:rsidRPr="001B3E24" w:rsidRDefault="00271894" w:rsidP="001C371B">
            <w:pPr>
              <w:widowControl/>
              <w:jc w:val="center"/>
              <w:textAlignment w:val="center"/>
              <w:rPr>
                <w:rFonts w:eastAsia="黑体"/>
                <w:color w:val="000000"/>
                <w:sz w:val="22"/>
                <w:szCs w:val="22"/>
              </w:rPr>
            </w:pPr>
            <w:r w:rsidRPr="001B3E24">
              <w:rPr>
                <w:rFonts w:eastAsia="黑体"/>
                <w:color w:val="000000"/>
                <w:kern w:val="0"/>
                <w:sz w:val="22"/>
                <w:szCs w:val="22"/>
              </w:rPr>
              <w:t>服务业小</w:t>
            </w:r>
            <w:proofErr w:type="gramStart"/>
            <w:r w:rsidRPr="001B3E24">
              <w:rPr>
                <w:rFonts w:eastAsia="黑体"/>
                <w:color w:val="000000"/>
                <w:kern w:val="0"/>
                <w:sz w:val="22"/>
                <w:szCs w:val="22"/>
              </w:rPr>
              <w:t>微企业</w:t>
            </w:r>
            <w:proofErr w:type="gramEnd"/>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894" w:rsidRPr="001B3E24" w:rsidRDefault="00271894" w:rsidP="001C371B">
            <w:pPr>
              <w:widowControl/>
              <w:jc w:val="center"/>
              <w:textAlignment w:val="center"/>
              <w:rPr>
                <w:rFonts w:eastAsia="黑体"/>
                <w:color w:val="000000"/>
                <w:sz w:val="22"/>
                <w:szCs w:val="22"/>
              </w:rPr>
            </w:pPr>
            <w:r w:rsidRPr="001B3E24">
              <w:rPr>
                <w:rFonts w:eastAsia="黑体"/>
                <w:color w:val="000000"/>
                <w:kern w:val="0"/>
                <w:sz w:val="22"/>
                <w:szCs w:val="22"/>
              </w:rPr>
              <w:t>个体工商户</w:t>
            </w:r>
          </w:p>
        </w:tc>
        <w:tc>
          <w:tcPr>
            <w:tcW w:w="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71894" w:rsidRPr="001B3E24" w:rsidRDefault="00271894" w:rsidP="001C371B">
            <w:pPr>
              <w:jc w:val="center"/>
              <w:rPr>
                <w:rFonts w:eastAsia="黑体"/>
                <w:color w:val="000000"/>
                <w:sz w:val="22"/>
                <w:szCs w:val="22"/>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894" w:rsidRPr="001B3E24" w:rsidRDefault="00271894" w:rsidP="001C371B">
            <w:pPr>
              <w:widowControl/>
              <w:jc w:val="center"/>
              <w:textAlignment w:val="center"/>
              <w:rPr>
                <w:rFonts w:eastAsia="黑体"/>
                <w:color w:val="000000"/>
                <w:sz w:val="22"/>
                <w:szCs w:val="22"/>
              </w:rPr>
            </w:pPr>
            <w:r w:rsidRPr="001B3E24">
              <w:rPr>
                <w:rFonts w:eastAsia="黑体"/>
                <w:color w:val="000000"/>
                <w:kern w:val="0"/>
                <w:sz w:val="22"/>
                <w:szCs w:val="22"/>
              </w:rPr>
              <w:t>服务业小</w:t>
            </w:r>
            <w:proofErr w:type="gramStart"/>
            <w:r w:rsidRPr="001B3E24">
              <w:rPr>
                <w:rFonts w:eastAsia="黑体"/>
                <w:color w:val="000000"/>
                <w:kern w:val="0"/>
                <w:sz w:val="22"/>
                <w:szCs w:val="22"/>
              </w:rPr>
              <w:t>微企业</w:t>
            </w:r>
            <w:proofErr w:type="gramEnd"/>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894" w:rsidRPr="001B3E24" w:rsidRDefault="00271894" w:rsidP="001C371B">
            <w:pPr>
              <w:widowControl/>
              <w:jc w:val="center"/>
              <w:textAlignment w:val="center"/>
              <w:rPr>
                <w:rFonts w:eastAsia="黑体"/>
                <w:color w:val="000000"/>
                <w:sz w:val="22"/>
                <w:szCs w:val="22"/>
              </w:rPr>
            </w:pPr>
            <w:r w:rsidRPr="001B3E24">
              <w:rPr>
                <w:rFonts w:eastAsia="黑体"/>
                <w:color w:val="000000"/>
                <w:kern w:val="0"/>
                <w:sz w:val="22"/>
                <w:szCs w:val="22"/>
              </w:rPr>
              <w:t>个体工商户</w:t>
            </w:r>
          </w:p>
        </w:tc>
        <w:tc>
          <w:tcPr>
            <w:tcW w:w="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71894" w:rsidRPr="001B3E24" w:rsidRDefault="00271894" w:rsidP="001C371B">
            <w:pPr>
              <w:jc w:val="center"/>
              <w:rPr>
                <w:rFonts w:eastAsia="黑体"/>
                <w:color w:val="000000"/>
                <w:sz w:val="22"/>
                <w:szCs w:val="22"/>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894" w:rsidRPr="001B3E24" w:rsidRDefault="00271894" w:rsidP="001C371B">
            <w:pPr>
              <w:widowControl/>
              <w:jc w:val="center"/>
              <w:textAlignment w:val="center"/>
              <w:rPr>
                <w:rFonts w:eastAsia="黑体"/>
                <w:color w:val="000000"/>
                <w:sz w:val="22"/>
                <w:szCs w:val="22"/>
              </w:rPr>
            </w:pPr>
            <w:r w:rsidRPr="001B3E24">
              <w:rPr>
                <w:rFonts w:eastAsia="黑体"/>
                <w:color w:val="000000"/>
                <w:kern w:val="0"/>
                <w:sz w:val="22"/>
                <w:szCs w:val="22"/>
              </w:rPr>
              <w:t>服务业小</w:t>
            </w:r>
            <w:proofErr w:type="gramStart"/>
            <w:r w:rsidRPr="001B3E24">
              <w:rPr>
                <w:rFonts w:eastAsia="黑体"/>
                <w:color w:val="000000"/>
                <w:kern w:val="0"/>
                <w:sz w:val="22"/>
                <w:szCs w:val="22"/>
              </w:rPr>
              <w:t>微企业</w:t>
            </w:r>
            <w:proofErr w:type="gramEnd"/>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894" w:rsidRPr="001B3E24" w:rsidRDefault="00271894" w:rsidP="001C371B">
            <w:pPr>
              <w:widowControl/>
              <w:jc w:val="center"/>
              <w:textAlignment w:val="center"/>
              <w:rPr>
                <w:rFonts w:eastAsia="黑体"/>
                <w:color w:val="000000"/>
                <w:sz w:val="22"/>
                <w:szCs w:val="22"/>
              </w:rPr>
            </w:pPr>
            <w:r w:rsidRPr="001B3E24">
              <w:rPr>
                <w:rFonts w:eastAsia="黑体"/>
                <w:color w:val="000000"/>
                <w:kern w:val="0"/>
                <w:sz w:val="22"/>
                <w:szCs w:val="22"/>
              </w:rPr>
              <w:t>个体工商户</w:t>
            </w: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71894" w:rsidRPr="001B3E24" w:rsidRDefault="00271894" w:rsidP="001C371B">
            <w:pPr>
              <w:jc w:val="center"/>
              <w:rPr>
                <w:rFonts w:eastAsia="黑体"/>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894" w:rsidRPr="001B3E24" w:rsidRDefault="00271894" w:rsidP="001C371B">
            <w:pPr>
              <w:widowControl/>
              <w:jc w:val="center"/>
              <w:textAlignment w:val="center"/>
              <w:rPr>
                <w:rFonts w:eastAsia="黑体"/>
                <w:color w:val="000000"/>
                <w:sz w:val="22"/>
                <w:szCs w:val="22"/>
              </w:rPr>
            </w:pPr>
            <w:r w:rsidRPr="001B3E24">
              <w:rPr>
                <w:rFonts w:eastAsia="黑体"/>
                <w:color w:val="000000"/>
                <w:kern w:val="0"/>
                <w:sz w:val="22"/>
                <w:szCs w:val="22"/>
              </w:rPr>
              <w:t>服务业小</w:t>
            </w:r>
            <w:r w:rsidRPr="001B3E24">
              <w:rPr>
                <w:rFonts w:eastAsia="黑体"/>
                <w:color w:val="000000"/>
                <w:kern w:val="0"/>
                <w:sz w:val="22"/>
                <w:szCs w:val="22"/>
              </w:rPr>
              <w:br/>
            </w:r>
            <w:proofErr w:type="gramStart"/>
            <w:r w:rsidRPr="001B3E24">
              <w:rPr>
                <w:rFonts w:eastAsia="黑体"/>
                <w:color w:val="000000"/>
                <w:kern w:val="0"/>
                <w:sz w:val="22"/>
                <w:szCs w:val="22"/>
              </w:rPr>
              <w:t>微企业</w:t>
            </w:r>
            <w:proofErr w:type="gramEnd"/>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894" w:rsidRPr="001B3E24" w:rsidRDefault="00271894" w:rsidP="001C371B">
            <w:pPr>
              <w:widowControl/>
              <w:jc w:val="center"/>
              <w:textAlignment w:val="center"/>
              <w:rPr>
                <w:rFonts w:eastAsia="黑体"/>
                <w:color w:val="000000"/>
                <w:sz w:val="22"/>
                <w:szCs w:val="22"/>
              </w:rPr>
            </w:pPr>
            <w:r w:rsidRPr="001B3E24">
              <w:rPr>
                <w:rFonts w:eastAsia="黑体"/>
                <w:color w:val="000000"/>
                <w:kern w:val="0"/>
                <w:sz w:val="22"/>
                <w:szCs w:val="22"/>
              </w:rPr>
              <w:t>个体工商户</w:t>
            </w: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71894" w:rsidRPr="001B3E24" w:rsidRDefault="00271894" w:rsidP="001C371B">
            <w:pPr>
              <w:jc w:val="center"/>
              <w:rPr>
                <w:rFonts w:eastAsia="黑体"/>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894" w:rsidRPr="001B3E24" w:rsidRDefault="00271894" w:rsidP="001C371B">
            <w:pPr>
              <w:widowControl/>
              <w:jc w:val="center"/>
              <w:textAlignment w:val="center"/>
              <w:rPr>
                <w:rFonts w:eastAsia="黑体"/>
                <w:color w:val="000000"/>
                <w:sz w:val="22"/>
                <w:szCs w:val="22"/>
              </w:rPr>
            </w:pPr>
            <w:r w:rsidRPr="001B3E24">
              <w:rPr>
                <w:rFonts w:eastAsia="黑体"/>
                <w:color w:val="000000"/>
                <w:kern w:val="0"/>
                <w:sz w:val="22"/>
                <w:szCs w:val="22"/>
              </w:rPr>
              <w:t>服务业小</w:t>
            </w:r>
            <w:r w:rsidRPr="001B3E24">
              <w:rPr>
                <w:rFonts w:eastAsia="黑体"/>
                <w:color w:val="000000"/>
                <w:kern w:val="0"/>
                <w:sz w:val="22"/>
                <w:szCs w:val="22"/>
              </w:rPr>
              <w:br/>
            </w:r>
            <w:proofErr w:type="gramStart"/>
            <w:r w:rsidRPr="001B3E24">
              <w:rPr>
                <w:rFonts w:eastAsia="黑体"/>
                <w:color w:val="000000"/>
                <w:kern w:val="0"/>
                <w:sz w:val="22"/>
                <w:szCs w:val="22"/>
              </w:rPr>
              <w:t>微企业</w:t>
            </w:r>
            <w:proofErr w:type="gramEnd"/>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894" w:rsidRPr="001B3E24" w:rsidRDefault="00271894" w:rsidP="001C371B">
            <w:pPr>
              <w:widowControl/>
              <w:jc w:val="center"/>
              <w:textAlignment w:val="center"/>
              <w:rPr>
                <w:rFonts w:eastAsia="黑体"/>
                <w:color w:val="000000"/>
                <w:sz w:val="22"/>
                <w:szCs w:val="22"/>
              </w:rPr>
            </w:pPr>
            <w:r w:rsidRPr="001B3E24">
              <w:rPr>
                <w:rFonts w:eastAsia="黑体"/>
                <w:color w:val="000000"/>
                <w:kern w:val="0"/>
                <w:sz w:val="22"/>
                <w:szCs w:val="22"/>
              </w:rPr>
              <w:t>个体工商户</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71894" w:rsidRPr="001B3E24" w:rsidRDefault="00271894" w:rsidP="001C371B">
            <w:pPr>
              <w:jc w:val="center"/>
              <w:rPr>
                <w:rFonts w:eastAsia="黑体"/>
                <w:color w:val="000000"/>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894" w:rsidRPr="001B3E24" w:rsidRDefault="00271894" w:rsidP="001C371B">
            <w:pPr>
              <w:widowControl/>
              <w:jc w:val="center"/>
              <w:textAlignment w:val="center"/>
              <w:rPr>
                <w:rFonts w:eastAsia="黑体"/>
                <w:color w:val="000000"/>
                <w:sz w:val="22"/>
                <w:szCs w:val="22"/>
              </w:rPr>
            </w:pPr>
            <w:r w:rsidRPr="001B3E24">
              <w:rPr>
                <w:rFonts w:eastAsia="黑体"/>
                <w:color w:val="000000"/>
                <w:kern w:val="0"/>
                <w:sz w:val="22"/>
                <w:szCs w:val="22"/>
              </w:rPr>
              <w:t>服务业小</w:t>
            </w:r>
            <w:proofErr w:type="gramStart"/>
            <w:r w:rsidRPr="001B3E24">
              <w:rPr>
                <w:rFonts w:eastAsia="黑体"/>
                <w:color w:val="000000"/>
                <w:kern w:val="0"/>
                <w:sz w:val="22"/>
                <w:szCs w:val="22"/>
              </w:rPr>
              <w:t>微企业</w:t>
            </w:r>
            <w:proofErr w:type="gramEnd"/>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894" w:rsidRPr="001B3E24" w:rsidRDefault="00271894" w:rsidP="001C371B">
            <w:pPr>
              <w:widowControl/>
              <w:jc w:val="center"/>
              <w:textAlignment w:val="center"/>
              <w:rPr>
                <w:rFonts w:eastAsia="黑体"/>
                <w:color w:val="000000"/>
                <w:sz w:val="22"/>
                <w:szCs w:val="22"/>
              </w:rPr>
            </w:pPr>
            <w:r w:rsidRPr="001B3E24">
              <w:rPr>
                <w:rFonts w:eastAsia="黑体"/>
                <w:color w:val="000000"/>
                <w:kern w:val="0"/>
                <w:sz w:val="22"/>
                <w:szCs w:val="22"/>
              </w:rPr>
              <w:t>个体工商户</w:t>
            </w:r>
          </w:p>
        </w:tc>
        <w:tc>
          <w:tcPr>
            <w:tcW w:w="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71894" w:rsidRPr="001B3E24" w:rsidRDefault="00271894" w:rsidP="009648F1">
            <w:pPr>
              <w:jc w:val="center"/>
              <w:rPr>
                <w:rFonts w:eastAsia="黑体"/>
                <w:color w:val="000000"/>
                <w:sz w:val="22"/>
                <w:szCs w:val="22"/>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jc w:val="center"/>
              <w:rPr>
                <w:rFonts w:eastAsia="黑体"/>
                <w:color w:val="000000"/>
                <w:sz w:val="22"/>
                <w:szCs w:val="22"/>
              </w:rPr>
            </w:pPr>
          </w:p>
        </w:tc>
      </w:tr>
      <w:tr w:rsidR="00271894" w:rsidRPr="001B3E24" w:rsidTr="001C371B">
        <w:trPr>
          <w:trHeight w:val="56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widowControl/>
              <w:jc w:val="center"/>
              <w:textAlignment w:val="center"/>
              <w:rPr>
                <w:rFonts w:eastAsia="黑体"/>
                <w:color w:val="000000"/>
                <w:sz w:val="22"/>
                <w:szCs w:val="22"/>
              </w:rPr>
            </w:pPr>
            <w:r w:rsidRPr="001B3E24">
              <w:rPr>
                <w:rFonts w:eastAsia="黑体"/>
                <w:color w:val="000000"/>
                <w:kern w:val="0"/>
                <w:sz w:val="22"/>
                <w:szCs w:val="22"/>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r>
      <w:tr w:rsidR="00271894" w:rsidRPr="001B3E24" w:rsidTr="001C371B">
        <w:trPr>
          <w:trHeight w:val="56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widowControl/>
              <w:jc w:val="center"/>
              <w:textAlignment w:val="center"/>
              <w:rPr>
                <w:rFonts w:eastAsia="黑体"/>
                <w:color w:val="000000"/>
                <w:sz w:val="22"/>
                <w:szCs w:val="22"/>
              </w:rPr>
            </w:pPr>
            <w:r w:rsidRPr="001B3E24">
              <w:rPr>
                <w:rFonts w:eastAsia="黑体"/>
                <w:color w:val="000000"/>
                <w:kern w:val="0"/>
                <w:sz w:val="22"/>
                <w:szCs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r>
      <w:tr w:rsidR="00271894" w:rsidRPr="001B3E24" w:rsidTr="001C371B">
        <w:trPr>
          <w:trHeight w:val="56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widowControl/>
              <w:jc w:val="center"/>
              <w:textAlignment w:val="center"/>
              <w:rPr>
                <w:rFonts w:eastAsia="黑体"/>
                <w:color w:val="000000"/>
                <w:sz w:val="22"/>
                <w:szCs w:val="22"/>
              </w:rPr>
            </w:pPr>
            <w:r w:rsidRPr="001B3E24">
              <w:rPr>
                <w:rFonts w:eastAsia="黑体"/>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71894" w:rsidRPr="001B3E24" w:rsidRDefault="00271894" w:rsidP="009648F1">
            <w:pPr>
              <w:rPr>
                <w:rFonts w:eastAsia="黑体"/>
                <w:color w:val="000000"/>
                <w:sz w:val="22"/>
                <w:szCs w:val="22"/>
              </w:rPr>
            </w:pPr>
          </w:p>
        </w:tc>
      </w:tr>
    </w:tbl>
    <w:p w:rsidR="00271894" w:rsidRPr="001B3E24" w:rsidRDefault="00271894" w:rsidP="00271894">
      <w:pPr>
        <w:tabs>
          <w:tab w:val="left" w:pos="2076"/>
        </w:tabs>
        <w:overflowPunct w:val="0"/>
        <w:ind w:left="720" w:hangingChars="300" w:hanging="720"/>
        <w:jc w:val="left"/>
        <w:rPr>
          <w:rFonts w:eastAsia="仿宋_GB2312"/>
          <w:sz w:val="24"/>
        </w:rPr>
      </w:pPr>
      <w:r w:rsidRPr="001B3E24">
        <w:rPr>
          <w:rFonts w:eastAsia="仿宋_GB2312"/>
          <w:sz w:val="24"/>
        </w:rPr>
        <w:t>备注：各市级主管部门只需汇总上月本系统租金减免政策具体执行情况，填报</w:t>
      </w:r>
      <w:r w:rsidRPr="001B3E24">
        <w:rPr>
          <w:rFonts w:eastAsia="仿宋_GB2312"/>
          <w:sz w:val="24"/>
        </w:rPr>
        <w:t>“</w:t>
      </w:r>
      <w:r w:rsidRPr="001B3E24">
        <w:rPr>
          <w:rFonts w:eastAsia="仿宋_GB2312"/>
          <w:sz w:val="24"/>
        </w:rPr>
        <w:t>行政事业单位租金减免</w:t>
      </w:r>
      <w:r w:rsidRPr="001B3E24">
        <w:rPr>
          <w:rFonts w:eastAsia="仿宋_GB2312"/>
          <w:sz w:val="24"/>
        </w:rPr>
        <w:t>”</w:t>
      </w:r>
      <w:r w:rsidRPr="001B3E24">
        <w:rPr>
          <w:rFonts w:eastAsia="仿宋_GB2312"/>
          <w:sz w:val="24"/>
        </w:rPr>
        <w:t>栏</w:t>
      </w:r>
      <w:r w:rsidRPr="001B3E24">
        <w:rPr>
          <w:rFonts w:eastAsia="仿宋_GB2312"/>
          <w:b/>
          <w:bCs/>
          <w:sz w:val="24"/>
        </w:rPr>
        <w:t>→</w:t>
      </w:r>
      <w:r w:rsidRPr="001B3E24">
        <w:rPr>
          <w:rFonts w:eastAsia="仿宋_GB2312"/>
          <w:sz w:val="24"/>
        </w:rPr>
        <w:t>“</w:t>
      </w:r>
      <w:r w:rsidRPr="001B3E24">
        <w:rPr>
          <w:rFonts w:eastAsia="仿宋_GB2312"/>
          <w:sz w:val="24"/>
        </w:rPr>
        <w:t>其他地区</w:t>
      </w:r>
      <w:r w:rsidRPr="001B3E24">
        <w:rPr>
          <w:rFonts w:eastAsia="仿宋_GB2312"/>
          <w:sz w:val="24"/>
        </w:rPr>
        <w:t>”</w:t>
      </w:r>
      <w:r w:rsidRPr="001B3E24">
        <w:rPr>
          <w:rFonts w:eastAsia="仿宋_GB2312"/>
          <w:sz w:val="24"/>
        </w:rPr>
        <w:t>的</w:t>
      </w:r>
      <w:r w:rsidRPr="001B3E24">
        <w:rPr>
          <w:rFonts w:eastAsia="仿宋_GB2312"/>
          <w:sz w:val="24"/>
        </w:rPr>
        <w:t>“</w:t>
      </w:r>
      <w:r w:rsidRPr="001B3E24">
        <w:rPr>
          <w:rFonts w:eastAsia="仿宋_GB2312"/>
          <w:sz w:val="24"/>
        </w:rPr>
        <w:t>减免户数</w:t>
      </w:r>
      <w:r w:rsidRPr="001B3E24">
        <w:rPr>
          <w:rFonts w:eastAsia="仿宋_GB2312"/>
          <w:sz w:val="24"/>
        </w:rPr>
        <w:t>”</w:t>
      </w:r>
      <w:r w:rsidRPr="001B3E24">
        <w:rPr>
          <w:rFonts w:eastAsia="仿宋_GB2312"/>
          <w:sz w:val="24"/>
        </w:rPr>
        <w:t>及</w:t>
      </w:r>
      <w:r w:rsidRPr="001B3E24">
        <w:rPr>
          <w:rFonts w:eastAsia="仿宋_GB2312"/>
          <w:sz w:val="24"/>
        </w:rPr>
        <w:t>“</w:t>
      </w:r>
      <w:r w:rsidRPr="001B3E24">
        <w:rPr>
          <w:rFonts w:eastAsia="仿宋_GB2312"/>
          <w:sz w:val="24"/>
        </w:rPr>
        <w:t>减免金额</w:t>
      </w:r>
      <w:r w:rsidRPr="001B3E24">
        <w:rPr>
          <w:rFonts w:eastAsia="仿宋_GB2312"/>
          <w:sz w:val="24"/>
        </w:rPr>
        <w:t>”</w:t>
      </w:r>
      <w:r w:rsidRPr="001B3E24">
        <w:rPr>
          <w:rFonts w:eastAsia="仿宋_GB2312"/>
          <w:sz w:val="24"/>
        </w:rPr>
        <w:t>信息即可。</w:t>
      </w:r>
    </w:p>
    <w:p w:rsidR="00271894" w:rsidRPr="001B3E24" w:rsidRDefault="00271894" w:rsidP="00271894">
      <w:pPr>
        <w:tabs>
          <w:tab w:val="left" w:pos="2076"/>
        </w:tabs>
        <w:overflowPunct w:val="0"/>
        <w:jc w:val="left"/>
        <w:rPr>
          <w:rFonts w:eastAsia="方正小标宋_GBK"/>
          <w:sz w:val="32"/>
          <w:szCs w:val="32"/>
        </w:rPr>
      </w:pPr>
    </w:p>
    <w:sectPr w:rsidR="00271894" w:rsidRPr="001B3E24" w:rsidSect="001C371B">
      <w:pgSz w:w="16838" w:h="11906" w:orient="landscape"/>
      <w:pgMar w:top="1701" w:right="1701" w:bottom="1701" w:left="1701"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71B" w:rsidRDefault="001C371B" w:rsidP="001C371B">
      <w:r>
        <w:separator/>
      </w:r>
    </w:p>
  </w:endnote>
  <w:endnote w:type="continuationSeparator" w:id="1">
    <w:p w:rsidR="001C371B" w:rsidRDefault="001C371B" w:rsidP="001C37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E1" w:rsidRDefault="000F3BC5">
    <w:pPr>
      <w:pStyle w:val="a3"/>
      <w:jc w:val="center"/>
      <w:rPr>
        <w:rFonts w:ascii="宋体" w:hAnsi="宋体"/>
        <w:sz w:val="28"/>
        <w:szCs w:val="28"/>
      </w:rPr>
    </w:pPr>
    <w:r>
      <w:rPr>
        <w:rFonts w:ascii="宋体" w:hAnsi="宋体"/>
        <w:sz w:val="28"/>
        <w:szCs w:val="28"/>
      </w:rPr>
      <w:fldChar w:fldCharType="begin"/>
    </w:r>
    <w:r w:rsidR="00AA2835">
      <w:rPr>
        <w:rFonts w:ascii="宋体" w:hAnsi="宋体"/>
        <w:sz w:val="28"/>
        <w:szCs w:val="28"/>
      </w:rPr>
      <w:instrText xml:space="preserve"> PAGE   \* MERGEFORMAT </w:instrText>
    </w:r>
    <w:r>
      <w:rPr>
        <w:rFonts w:ascii="宋体" w:hAnsi="宋体"/>
        <w:sz w:val="28"/>
        <w:szCs w:val="28"/>
      </w:rPr>
      <w:fldChar w:fldCharType="separate"/>
    </w:r>
    <w:r w:rsidR="008B452B" w:rsidRPr="008B452B">
      <w:rPr>
        <w:rFonts w:ascii="宋体" w:hAnsi="宋体"/>
        <w:noProof/>
        <w:sz w:val="28"/>
        <w:szCs w:val="28"/>
        <w:lang w:val="zh-CN"/>
      </w:rPr>
      <w:t>-</w:t>
    </w:r>
    <w:r w:rsidR="008B452B">
      <w:rPr>
        <w:rFonts w:ascii="宋体" w:hAnsi="宋体"/>
        <w:noProof/>
        <w:sz w:val="28"/>
        <w:szCs w:val="28"/>
      </w:rPr>
      <w:t xml:space="preserve"> 7 -</w:t>
    </w:r>
    <w:r>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71B" w:rsidRDefault="001C371B" w:rsidP="001C371B">
      <w:r>
        <w:separator/>
      </w:r>
    </w:p>
  </w:footnote>
  <w:footnote w:type="continuationSeparator" w:id="1">
    <w:p w:rsidR="001C371B" w:rsidRDefault="001C371B" w:rsidP="001C37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8A0898"/>
    <w:multiLevelType w:val="singleLevel"/>
    <w:tmpl w:val="B08A0898"/>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1894"/>
    <w:rsid w:val="00043A68"/>
    <w:rsid w:val="000F3BC5"/>
    <w:rsid w:val="001B3E24"/>
    <w:rsid w:val="001C371B"/>
    <w:rsid w:val="00271894"/>
    <w:rsid w:val="004B0F39"/>
    <w:rsid w:val="005F3279"/>
    <w:rsid w:val="00782E90"/>
    <w:rsid w:val="008B452B"/>
    <w:rsid w:val="00AA2835"/>
    <w:rsid w:val="00B06FE5"/>
    <w:rsid w:val="00CB2A57"/>
    <w:rsid w:val="00E16EED"/>
    <w:rsid w:val="00E375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8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271894"/>
    <w:pPr>
      <w:tabs>
        <w:tab w:val="center" w:pos="4153"/>
        <w:tab w:val="right" w:pos="8306"/>
      </w:tabs>
      <w:snapToGrid w:val="0"/>
      <w:jc w:val="left"/>
    </w:pPr>
    <w:rPr>
      <w:sz w:val="18"/>
      <w:szCs w:val="18"/>
    </w:rPr>
  </w:style>
  <w:style w:type="character" w:customStyle="1" w:styleId="Char">
    <w:name w:val="页脚 Char"/>
    <w:basedOn w:val="a0"/>
    <w:link w:val="a3"/>
    <w:uiPriority w:val="99"/>
    <w:rsid w:val="00271894"/>
    <w:rPr>
      <w:rFonts w:ascii="Times New Roman" w:eastAsia="宋体" w:hAnsi="Times New Roman" w:cs="Times New Roman"/>
      <w:sz w:val="18"/>
      <w:szCs w:val="18"/>
    </w:rPr>
  </w:style>
  <w:style w:type="character" w:styleId="a4">
    <w:name w:val="Hyperlink"/>
    <w:basedOn w:val="a0"/>
    <w:rsid w:val="00271894"/>
    <w:rPr>
      <w:color w:val="0000FF"/>
      <w:u w:val="single"/>
    </w:rPr>
  </w:style>
  <w:style w:type="paragraph" w:styleId="a5">
    <w:name w:val="header"/>
    <w:basedOn w:val="a"/>
    <w:link w:val="Char0"/>
    <w:uiPriority w:val="99"/>
    <w:semiHidden/>
    <w:unhideWhenUsed/>
    <w:rsid w:val="001C371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C371B"/>
    <w:rPr>
      <w:rFonts w:ascii="Times New Roman" w:eastAsia="宋体" w:hAnsi="Times New Roman" w:cs="Times New Roman"/>
      <w:sz w:val="18"/>
      <w:szCs w:val="18"/>
    </w:rPr>
  </w:style>
  <w:style w:type="paragraph" w:styleId="a6">
    <w:name w:val="Date"/>
    <w:basedOn w:val="a"/>
    <w:next w:val="a"/>
    <w:link w:val="Char1"/>
    <w:uiPriority w:val="99"/>
    <w:semiHidden/>
    <w:unhideWhenUsed/>
    <w:rsid w:val="001C371B"/>
    <w:pPr>
      <w:ind w:leftChars="2500" w:left="100"/>
    </w:pPr>
  </w:style>
  <w:style w:type="character" w:customStyle="1" w:styleId="Char1">
    <w:name w:val="日期 Char"/>
    <w:basedOn w:val="a0"/>
    <w:link w:val="a6"/>
    <w:uiPriority w:val="99"/>
    <w:semiHidden/>
    <w:rsid w:val="001C371B"/>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czzcc@126.com&#122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495</Words>
  <Characters>2827</Characters>
  <Application>Microsoft Office Word</Application>
  <DocSecurity>0</DocSecurity>
  <Lines>23</Lines>
  <Paragraphs>6</Paragraphs>
  <ScaleCrop>false</ScaleCrop>
  <Company>微软中国</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褚春霞</dc:creator>
  <cp:lastModifiedBy>褚春霞</cp:lastModifiedBy>
  <cp:revision>7</cp:revision>
  <cp:lastPrinted>2022-03-25T08:19:00Z</cp:lastPrinted>
  <dcterms:created xsi:type="dcterms:W3CDTF">2022-03-25T07:18:00Z</dcterms:created>
  <dcterms:modified xsi:type="dcterms:W3CDTF">2022-03-25T08:19:00Z</dcterms:modified>
</cp:coreProperties>
</file>