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color w:val="0B437C"/>
          <w:sz w:val="48"/>
          <w:szCs w:val="48"/>
        </w:rPr>
      </w:pPr>
      <w:r>
        <w:rPr>
          <w:b w:val="0"/>
          <w:i w:val="0"/>
          <w:caps w:val="0"/>
          <w:color w:val="0B437C"/>
          <w:spacing w:val="0"/>
          <w:sz w:val="48"/>
          <w:szCs w:val="48"/>
          <w:bdr w:val="none" w:color="auto" w:sz="0" w:space="0"/>
          <w:shd w:val="clear" w:fill="FFFFFF"/>
        </w:rPr>
        <w:t>关于调整2020年度全国会计专业技术资格考试（江苏考区）考务日程安排及有关事项的通知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苏财会〔2020〕17号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各设区市及常熟市、昆山市、沭阳县财政局：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根据</w:t>
      </w:r>
      <w:r>
        <w:rPr>
          <w:rFonts w:hint="eastAsia" w:ascii="微软雅黑" w:hAnsi="微软雅黑" w:eastAsia="微软雅黑" w:cs="微软雅黑"/>
          <w:i w:val="0"/>
          <w:caps w:val="0"/>
          <w:color w:val="000000"/>
          <w:spacing w:val="0"/>
          <w:sz w:val="27"/>
          <w:szCs w:val="27"/>
          <w:bdr w:val="none" w:color="auto" w:sz="0" w:space="0"/>
          <w:shd w:val="clear" w:fill="FFFFFF"/>
        </w:rPr>
        <w:t>财政部、人力资源和社会保障部及全国会计考办《关于调整2020年度全国会计专业技术资格考试考务日程安排及有关事项的通知》（会考〔2020〕5号）要求，</w:t>
      </w:r>
      <w:r>
        <w:rPr>
          <w:rFonts w:hint="eastAsia" w:ascii="微软雅黑" w:hAnsi="微软雅黑" w:eastAsia="微软雅黑" w:cs="微软雅黑"/>
          <w:i w:val="0"/>
          <w:caps w:val="0"/>
          <w:color w:val="000000"/>
          <w:spacing w:val="0"/>
          <w:sz w:val="27"/>
          <w:szCs w:val="27"/>
          <w:bdr w:val="none" w:color="auto" w:sz="8" w:space="0"/>
          <w:shd w:val="clear" w:fill="FFFFFF"/>
        </w:rPr>
        <w:t>对2020年度全国会计专业技术资格考试（江苏考区）</w:t>
      </w:r>
      <w:r>
        <w:rPr>
          <w:rFonts w:hint="eastAsia" w:ascii="微软雅黑" w:hAnsi="微软雅黑" w:eastAsia="微软雅黑" w:cs="微软雅黑"/>
          <w:i w:val="0"/>
          <w:caps w:val="0"/>
          <w:color w:val="333333"/>
          <w:spacing w:val="0"/>
          <w:sz w:val="27"/>
          <w:szCs w:val="27"/>
          <w:bdr w:val="none" w:color="auto" w:sz="8" w:space="0"/>
          <w:shd w:val="clear" w:fill="FFFFFF"/>
        </w:rPr>
        <w:t>考务日程安排及有关事项进行调整</w:t>
      </w:r>
      <w:r>
        <w:rPr>
          <w:rFonts w:hint="eastAsia" w:ascii="微软雅黑" w:hAnsi="微软雅黑" w:eastAsia="微软雅黑" w:cs="微软雅黑"/>
          <w:i w:val="0"/>
          <w:caps w:val="0"/>
          <w:color w:val="000000"/>
          <w:spacing w:val="0"/>
          <w:sz w:val="27"/>
          <w:szCs w:val="27"/>
          <w:bdr w:val="none" w:color="auto" w:sz="8" w:space="0"/>
          <w:shd w:val="clear" w:fill="FFFFFF"/>
        </w:rPr>
        <w:t>。现通知如下：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b/>
          <w:i w:val="0"/>
          <w:caps w:val="0"/>
          <w:color w:val="000000"/>
          <w:spacing w:val="0"/>
          <w:sz w:val="27"/>
          <w:szCs w:val="27"/>
          <w:bdr w:val="none" w:color="auto" w:sz="8" w:space="0"/>
          <w:shd w:val="clear" w:fill="FFFFFF"/>
        </w:rPr>
        <w:t>一、关于全国会计专业技术初级资格考试时间及时长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2020年度全国会计专业技术初级资格考试日期调整为</w:t>
      </w:r>
      <w:r>
        <w:rPr>
          <w:rFonts w:hint="eastAsia" w:ascii="微软雅黑" w:hAnsi="微软雅黑" w:eastAsia="微软雅黑" w:cs="微软雅黑"/>
          <w:i w:val="0"/>
          <w:caps w:val="0"/>
          <w:color w:val="000000"/>
          <w:spacing w:val="0"/>
          <w:sz w:val="27"/>
          <w:szCs w:val="27"/>
          <w:bdr w:val="none" w:color="auto" w:sz="0" w:space="0"/>
          <w:shd w:val="clear" w:fill="FFFFFF"/>
        </w:rPr>
        <w:t>2020</w:t>
      </w:r>
      <w:r>
        <w:rPr>
          <w:rFonts w:hint="eastAsia" w:ascii="微软雅黑" w:hAnsi="微软雅黑" w:eastAsia="微软雅黑" w:cs="微软雅黑"/>
          <w:i w:val="0"/>
          <w:caps w:val="0"/>
          <w:color w:val="000000"/>
          <w:spacing w:val="0"/>
          <w:sz w:val="27"/>
          <w:szCs w:val="27"/>
          <w:bdr w:val="none" w:color="auto" w:sz="8" w:space="0"/>
          <w:shd w:val="clear" w:fill="FFFFFF"/>
        </w:rPr>
        <w:t>年</w:t>
      </w:r>
      <w:r>
        <w:rPr>
          <w:rFonts w:hint="eastAsia" w:ascii="微软雅黑" w:hAnsi="微软雅黑" w:eastAsia="微软雅黑" w:cs="微软雅黑"/>
          <w:i w:val="0"/>
          <w:caps w:val="0"/>
          <w:color w:val="000000"/>
          <w:spacing w:val="0"/>
          <w:sz w:val="27"/>
          <w:szCs w:val="27"/>
          <w:bdr w:val="none" w:color="auto" w:sz="0" w:space="0"/>
          <w:shd w:val="clear" w:fill="FFFFFF"/>
        </w:rPr>
        <w:t>8</w:t>
      </w:r>
      <w:r>
        <w:rPr>
          <w:rFonts w:hint="eastAsia" w:ascii="微软雅黑" w:hAnsi="微软雅黑" w:eastAsia="微软雅黑" w:cs="微软雅黑"/>
          <w:i w:val="0"/>
          <w:caps w:val="0"/>
          <w:color w:val="000000"/>
          <w:spacing w:val="0"/>
          <w:sz w:val="27"/>
          <w:szCs w:val="27"/>
          <w:bdr w:val="none" w:color="auto" w:sz="8" w:space="0"/>
          <w:shd w:val="clear" w:fill="FFFFFF"/>
        </w:rPr>
        <w:t>月</w:t>
      </w:r>
      <w:r>
        <w:rPr>
          <w:rFonts w:hint="eastAsia" w:ascii="微软雅黑" w:hAnsi="微软雅黑" w:eastAsia="微软雅黑" w:cs="微软雅黑"/>
          <w:i w:val="0"/>
          <w:caps w:val="0"/>
          <w:color w:val="000000"/>
          <w:spacing w:val="0"/>
          <w:sz w:val="27"/>
          <w:szCs w:val="27"/>
          <w:bdr w:val="none" w:color="auto" w:sz="0" w:space="0"/>
          <w:shd w:val="clear" w:fill="FFFFFF"/>
        </w:rPr>
        <w:t>29</w:t>
      </w:r>
      <w:r>
        <w:rPr>
          <w:rFonts w:hint="eastAsia" w:ascii="微软雅黑" w:hAnsi="微软雅黑" w:eastAsia="微软雅黑" w:cs="微软雅黑"/>
          <w:i w:val="0"/>
          <w:caps w:val="0"/>
          <w:color w:val="000000"/>
          <w:spacing w:val="0"/>
          <w:sz w:val="27"/>
          <w:szCs w:val="27"/>
          <w:bdr w:val="none" w:color="auto" w:sz="8" w:space="0"/>
          <w:shd w:val="clear" w:fill="FFFFFF"/>
        </w:rPr>
        <w:t>日至</w:t>
      </w:r>
      <w:r>
        <w:rPr>
          <w:rFonts w:hint="eastAsia" w:ascii="微软雅黑" w:hAnsi="微软雅黑" w:eastAsia="微软雅黑" w:cs="微软雅黑"/>
          <w:i w:val="0"/>
          <w:caps w:val="0"/>
          <w:color w:val="000000"/>
          <w:spacing w:val="0"/>
          <w:sz w:val="27"/>
          <w:szCs w:val="27"/>
          <w:bdr w:val="none" w:color="auto" w:sz="0" w:space="0"/>
          <w:shd w:val="clear" w:fill="FFFFFF"/>
        </w:rPr>
        <w:t>9</w:t>
      </w:r>
      <w:r>
        <w:rPr>
          <w:rFonts w:hint="eastAsia" w:ascii="微软雅黑" w:hAnsi="微软雅黑" w:eastAsia="微软雅黑" w:cs="微软雅黑"/>
          <w:i w:val="0"/>
          <w:caps w:val="0"/>
          <w:color w:val="000000"/>
          <w:spacing w:val="0"/>
          <w:sz w:val="27"/>
          <w:szCs w:val="27"/>
          <w:bdr w:val="none" w:color="auto" w:sz="8" w:space="0"/>
          <w:shd w:val="clear" w:fill="FFFFFF"/>
        </w:rPr>
        <w:t>月</w:t>
      </w:r>
      <w:r>
        <w:rPr>
          <w:rFonts w:hint="eastAsia" w:ascii="微软雅黑" w:hAnsi="微软雅黑" w:eastAsia="微软雅黑" w:cs="微软雅黑"/>
          <w:i w:val="0"/>
          <w:caps w:val="0"/>
          <w:color w:val="000000"/>
          <w:spacing w:val="0"/>
          <w:sz w:val="27"/>
          <w:szCs w:val="27"/>
          <w:bdr w:val="none" w:color="auto" w:sz="0" w:space="0"/>
          <w:shd w:val="clear" w:fill="FFFFFF"/>
        </w:rPr>
        <w:t>4</w:t>
      </w:r>
      <w:r>
        <w:rPr>
          <w:rFonts w:hint="eastAsia" w:ascii="微软雅黑" w:hAnsi="微软雅黑" w:eastAsia="微软雅黑" w:cs="微软雅黑"/>
          <w:i w:val="0"/>
          <w:caps w:val="0"/>
          <w:color w:val="000000"/>
          <w:spacing w:val="0"/>
          <w:sz w:val="27"/>
          <w:szCs w:val="27"/>
          <w:bdr w:val="none" w:color="auto" w:sz="8" w:space="0"/>
          <w:shd w:val="clear" w:fill="FFFFFF"/>
        </w:rPr>
        <w:t>日，</w:t>
      </w:r>
      <w:r>
        <w:rPr>
          <w:rFonts w:hint="eastAsia" w:ascii="微软雅黑" w:hAnsi="微软雅黑" w:eastAsia="微软雅黑" w:cs="微软雅黑"/>
          <w:i w:val="0"/>
          <w:caps w:val="0"/>
          <w:color w:val="000000"/>
          <w:spacing w:val="0"/>
          <w:sz w:val="27"/>
          <w:szCs w:val="27"/>
          <w:bdr w:val="none" w:color="auto" w:sz="0" w:space="0"/>
          <w:shd w:val="clear" w:fill="FFFFFF"/>
        </w:rPr>
        <w:t>9</w:t>
      </w:r>
      <w:r>
        <w:rPr>
          <w:rFonts w:hint="eastAsia" w:ascii="微软雅黑" w:hAnsi="微软雅黑" w:eastAsia="微软雅黑" w:cs="微软雅黑"/>
          <w:i w:val="0"/>
          <w:caps w:val="0"/>
          <w:color w:val="000000"/>
          <w:spacing w:val="0"/>
          <w:sz w:val="27"/>
          <w:szCs w:val="27"/>
          <w:bdr w:val="none" w:color="auto" w:sz="8" w:space="0"/>
          <w:shd w:val="clear" w:fill="FFFFFF"/>
        </w:rPr>
        <w:t>月</w:t>
      </w:r>
      <w:r>
        <w:rPr>
          <w:rFonts w:hint="eastAsia" w:ascii="微软雅黑" w:hAnsi="微软雅黑" w:eastAsia="微软雅黑" w:cs="微软雅黑"/>
          <w:i w:val="0"/>
          <w:caps w:val="0"/>
          <w:color w:val="000000"/>
          <w:spacing w:val="0"/>
          <w:sz w:val="27"/>
          <w:szCs w:val="27"/>
          <w:bdr w:val="none" w:color="auto" w:sz="0" w:space="0"/>
          <w:shd w:val="clear" w:fill="FFFFFF"/>
        </w:rPr>
        <w:t>9</w:t>
      </w:r>
      <w:r>
        <w:rPr>
          <w:rFonts w:hint="eastAsia" w:ascii="微软雅黑" w:hAnsi="微软雅黑" w:eastAsia="微软雅黑" w:cs="微软雅黑"/>
          <w:i w:val="0"/>
          <w:caps w:val="0"/>
          <w:color w:val="000000"/>
          <w:spacing w:val="0"/>
          <w:sz w:val="27"/>
          <w:szCs w:val="27"/>
          <w:bdr w:val="none" w:color="auto" w:sz="8" w:space="0"/>
          <w:shd w:val="clear" w:fill="FFFFFF"/>
        </w:rPr>
        <w:t>日至</w:t>
      </w:r>
      <w:r>
        <w:rPr>
          <w:rFonts w:hint="eastAsia" w:ascii="微软雅黑" w:hAnsi="微软雅黑" w:eastAsia="微软雅黑" w:cs="微软雅黑"/>
          <w:i w:val="0"/>
          <w:caps w:val="0"/>
          <w:color w:val="000000"/>
          <w:spacing w:val="0"/>
          <w:sz w:val="27"/>
          <w:szCs w:val="27"/>
          <w:bdr w:val="none" w:color="auto" w:sz="0" w:space="0"/>
          <w:shd w:val="clear" w:fill="FFFFFF"/>
        </w:rPr>
        <w:t>10</w:t>
      </w:r>
      <w:r>
        <w:rPr>
          <w:rFonts w:hint="eastAsia" w:ascii="微软雅黑" w:hAnsi="微软雅黑" w:eastAsia="微软雅黑" w:cs="微软雅黑"/>
          <w:i w:val="0"/>
          <w:caps w:val="0"/>
          <w:color w:val="000000"/>
          <w:spacing w:val="0"/>
          <w:sz w:val="27"/>
          <w:szCs w:val="27"/>
          <w:bdr w:val="none" w:color="auto" w:sz="8" w:space="0"/>
          <w:shd w:val="clear" w:fill="FFFFFF"/>
        </w:rPr>
        <w:t>日，分两个阶段进行。</w:t>
      </w:r>
      <w:r>
        <w:rPr>
          <w:rFonts w:hint="eastAsia" w:ascii="微软雅黑" w:hAnsi="微软雅黑" w:eastAsia="微软雅黑" w:cs="微软雅黑"/>
          <w:i w:val="0"/>
          <w:caps w:val="0"/>
          <w:color w:val="000000"/>
          <w:spacing w:val="0"/>
          <w:sz w:val="27"/>
          <w:szCs w:val="27"/>
          <w:bdr w:val="none" w:color="auto" w:sz="0" w:space="0"/>
          <w:shd w:val="clear" w:fill="FFFFFF"/>
        </w:rPr>
        <w:t>9</w:t>
      </w:r>
      <w:r>
        <w:rPr>
          <w:rFonts w:hint="eastAsia" w:ascii="微软雅黑" w:hAnsi="微软雅黑" w:eastAsia="微软雅黑" w:cs="微软雅黑"/>
          <w:i w:val="0"/>
          <w:caps w:val="0"/>
          <w:color w:val="000000"/>
          <w:spacing w:val="0"/>
          <w:sz w:val="27"/>
          <w:szCs w:val="27"/>
          <w:bdr w:val="none" w:color="auto" w:sz="8" w:space="0"/>
          <w:shd w:val="clear" w:fill="FFFFFF"/>
        </w:rPr>
        <w:t>月</w:t>
      </w:r>
      <w:r>
        <w:rPr>
          <w:rFonts w:hint="eastAsia" w:ascii="微软雅黑" w:hAnsi="微软雅黑" w:eastAsia="微软雅黑" w:cs="微软雅黑"/>
          <w:i w:val="0"/>
          <w:caps w:val="0"/>
          <w:color w:val="000000"/>
          <w:spacing w:val="0"/>
          <w:sz w:val="27"/>
          <w:szCs w:val="27"/>
          <w:bdr w:val="none" w:color="auto" w:sz="0" w:space="0"/>
          <w:shd w:val="clear" w:fill="FFFFFF"/>
        </w:rPr>
        <w:t>11</w:t>
      </w:r>
      <w:r>
        <w:rPr>
          <w:rFonts w:hint="eastAsia" w:ascii="微软雅黑" w:hAnsi="微软雅黑" w:eastAsia="微软雅黑" w:cs="微软雅黑"/>
          <w:i w:val="0"/>
          <w:caps w:val="0"/>
          <w:color w:val="000000"/>
          <w:spacing w:val="0"/>
          <w:sz w:val="27"/>
          <w:szCs w:val="27"/>
          <w:bdr w:val="none" w:color="auto" w:sz="8" w:space="0"/>
          <w:shd w:val="clear" w:fill="FFFFFF"/>
        </w:rPr>
        <w:t>日作为应急预留批次保留。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具体安排如下：</w:t>
      </w:r>
    </w:p>
    <w:tbl>
      <w:tblPr>
        <w:tblW w:w="8699" w:type="dxa"/>
        <w:tblInd w:w="0" w:type="dxa"/>
        <w:shd w:val="clear"/>
        <w:tblLayout w:type="autofit"/>
        <w:tblCellMar>
          <w:top w:w="15" w:type="dxa"/>
          <w:left w:w="15" w:type="dxa"/>
          <w:bottom w:w="15" w:type="dxa"/>
          <w:right w:w="15" w:type="dxa"/>
        </w:tblCellMar>
      </w:tblPr>
      <w:tblGrid>
        <w:gridCol w:w="4040"/>
        <w:gridCol w:w="4659"/>
      </w:tblGrid>
      <w:tr>
        <w:tblPrEx>
          <w:shd w:val="clear"/>
          <w:tblCellMar>
            <w:top w:w="15" w:type="dxa"/>
            <w:left w:w="15" w:type="dxa"/>
            <w:bottom w:w="15" w:type="dxa"/>
            <w:right w:w="15" w:type="dxa"/>
          </w:tblCellMar>
        </w:tblPrEx>
        <w:trPr>
          <w:trHeight w:val="615" w:hRule="atLeast"/>
        </w:trPr>
        <w:tc>
          <w:tcPr>
            <w:tcW w:w="2322" w:type="pct"/>
            <w:tcBorders>
              <w:top w:val="single" w:color="000000" w:sz="8" w:space="0"/>
              <w:left w:val="single" w:color="000000"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rPr>
            </w:pPr>
            <w:r>
              <w:rPr>
                <w:rStyle w:val="6"/>
                <w:rFonts w:hint="eastAsia" w:ascii="微软雅黑" w:hAnsi="微软雅黑" w:eastAsia="微软雅黑" w:cs="微软雅黑"/>
                <w:b/>
                <w:bdr w:val="none" w:color="auto" w:sz="8" w:space="0"/>
              </w:rPr>
              <w:t>考试日期</w:t>
            </w:r>
          </w:p>
        </w:tc>
        <w:tc>
          <w:tcPr>
            <w:tcW w:w="2677"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rPr>
            </w:pPr>
            <w:r>
              <w:rPr>
                <w:rStyle w:val="6"/>
                <w:rFonts w:hint="eastAsia" w:ascii="微软雅黑" w:hAnsi="微软雅黑" w:eastAsia="微软雅黑" w:cs="微软雅黑"/>
                <w:b/>
                <w:bdr w:val="none" w:color="auto" w:sz="8" w:space="0"/>
              </w:rPr>
              <w:t>考试时间及科目</w:t>
            </w:r>
          </w:p>
        </w:tc>
      </w:tr>
      <w:tr>
        <w:tblPrEx>
          <w:tblCellMar>
            <w:top w:w="15" w:type="dxa"/>
            <w:left w:w="15" w:type="dxa"/>
            <w:bottom w:w="15" w:type="dxa"/>
            <w:right w:w="15" w:type="dxa"/>
          </w:tblCellMar>
        </w:tblPrEx>
        <w:trPr>
          <w:trHeight w:val="1803" w:hRule="atLeast"/>
        </w:trPr>
        <w:tc>
          <w:tcPr>
            <w:tcW w:w="2322" w:type="pct"/>
            <w:vMerge w:val="restart"/>
            <w:tcBorders>
              <w:top w:val="nil"/>
              <w:left w:val="single" w:color="000000"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color w:val="000000"/>
                <w:bdr w:val="none" w:color="auto" w:sz="8" w:space="0"/>
                <w:shd w:val="clear" w:fill="FFFFFF"/>
              </w:rPr>
              <w:t>8月29日至9月4日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color w:val="000000"/>
                <w:bdr w:val="none" w:color="auto" w:sz="8" w:space="0"/>
                <w:shd w:val="clear" w:fill="FFFFFF"/>
              </w:rPr>
              <w:t>9月9日至9月10日</w:t>
            </w:r>
          </w:p>
        </w:tc>
        <w:tc>
          <w:tcPr>
            <w:tcW w:w="267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8" w:space="0"/>
              </w:rPr>
              <w:t>8：30－11：30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8" w:space="0"/>
              </w:rPr>
              <w:t>初级会计实务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8" w:space="0"/>
              </w:rPr>
              <w:t>经济法基础</w:t>
            </w:r>
          </w:p>
        </w:tc>
      </w:tr>
      <w:tr>
        <w:tblPrEx>
          <w:tblCellMar>
            <w:top w:w="15" w:type="dxa"/>
            <w:left w:w="15" w:type="dxa"/>
            <w:bottom w:w="15" w:type="dxa"/>
            <w:right w:w="15" w:type="dxa"/>
          </w:tblCellMar>
        </w:tblPrEx>
        <w:trPr>
          <w:trHeight w:val="1822" w:hRule="atLeast"/>
        </w:trPr>
        <w:tc>
          <w:tcPr>
            <w:tcW w:w="2322" w:type="pct"/>
            <w:vMerge w:val="continue"/>
            <w:tcBorders>
              <w:top w:val="nil"/>
              <w:left w:val="single" w:color="000000" w:sz="8" w:space="0"/>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267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8" w:space="0"/>
              </w:rPr>
              <w:t>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8" w:space="0"/>
              </w:rPr>
              <w:t>初级会计实务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rPr>
            </w:pPr>
            <w:r>
              <w:rPr>
                <w:rFonts w:hint="eastAsia" w:ascii="微软雅黑" w:hAnsi="微软雅黑" w:eastAsia="微软雅黑" w:cs="微软雅黑"/>
                <w:bdr w:val="none" w:color="auto" w:sz="8" w:space="0"/>
              </w:rPr>
              <w:t>经济法基础</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《初级会计实务》科目考试时长为105分钟，《经济法基础》科目考试时长为75分钟，两个科目连续考试，时间不能混用。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在上述时间段内，各地财政部门可根据疫情防控要求、机位落实情况，统筹安排考试批次。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b/>
          <w:i w:val="0"/>
          <w:caps w:val="0"/>
          <w:color w:val="000000"/>
          <w:spacing w:val="0"/>
          <w:sz w:val="27"/>
          <w:szCs w:val="27"/>
          <w:bdr w:val="none" w:color="auto" w:sz="8" w:space="0"/>
          <w:shd w:val="clear" w:fill="FFFFFF"/>
        </w:rPr>
        <w:t>二、</w:t>
      </w:r>
      <w:r>
        <w:rPr>
          <w:rStyle w:val="6"/>
          <w:rFonts w:hint="eastAsia" w:ascii="微软雅黑" w:hAnsi="微软雅黑" w:eastAsia="微软雅黑" w:cs="微软雅黑"/>
          <w:b/>
          <w:i w:val="0"/>
          <w:caps w:val="0"/>
          <w:color w:val="000000"/>
          <w:spacing w:val="0"/>
          <w:sz w:val="27"/>
          <w:szCs w:val="27"/>
          <w:bdr w:val="none" w:color="auto" w:sz="0" w:space="0"/>
          <w:shd w:val="clear" w:fill="FFFFFF"/>
        </w:rPr>
        <w:t>关于全国会计专业技术中高级资格考试时间及时长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（一）</w:t>
      </w:r>
      <w:r>
        <w:rPr>
          <w:rFonts w:hint="eastAsia" w:ascii="微软雅黑" w:hAnsi="微软雅黑" w:eastAsia="微软雅黑" w:cs="微软雅黑"/>
          <w:i w:val="0"/>
          <w:caps w:val="0"/>
          <w:color w:val="333333"/>
          <w:spacing w:val="0"/>
          <w:sz w:val="27"/>
          <w:szCs w:val="27"/>
          <w:bdr w:val="none" w:color="auto" w:sz="8" w:space="0"/>
          <w:shd w:val="clear" w:fill="FFFFFF"/>
        </w:rPr>
        <w:t>2020年度全国会计专业技术中级资格考试仍于2020年9月5日至7日举行，共3批次，</w:t>
      </w:r>
      <w:r>
        <w:rPr>
          <w:rFonts w:hint="eastAsia" w:ascii="微软雅黑" w:hAnsi="微软雅黑" w:eastAsia="微软雅黑" w:cs="微软雅黑"/>
          <w:i w:val="0"/>
          <w:caps w:val="0"/>
          <w:color w:val="000000"/>
          <w:spacing w:val="0"/>
          <w:sz w:val="27"/>
          <w:szCs w:val="27"/>
          <w:bdr w:val="none" w:color="auto" w:sz="8" w:space="0"/>
          <w:shd w:val="clear" w:fill="FFFFFF"/>
        </w:rPr>
        <w:t>各科目考试时间及时长如下：</w:t>
      </w:r>
    </w:p>
    <w:tbl>
      <w:tblPr>
        <w:tblW w:w="0" w:type="auto"/>
        <w:tblInd w:w="0" w:type="dxa"/>
        <w:shd w:val="clear" w:color="auto" w:fill="FFFFFF"/>
        <w:tblLayout w:type="autofit"/>
        <w:tblCellMar>
          <w:top w:w="15" w:type="dxa"/>
          <w:left w:w="15" w:type="dxa"/>
          <w:bottom w:w="15" w:type="dxa"/>
          <w:right w:w="15" w:type="dxa"/>
        </w:tblCellMar>
      </w:tblPr>
      <w:tblGrid>
        <w:gridCol w:w="2637"/>
        <w:gridCol w:w="4736"/>
      </w:tblGrid>
      <w:tr>
        <w:tblPrEx>
          <w:shd w:val="clear" w:color="auto" w:fill="FFFFFF"/>
          <w:tblCellMar>
            <w:top w:w="15" w:type="dxa"/>
            <w:left w:w="15" w:type="dxa"/>
            <w:bottom w:w="15" w:type="dxa"/>
            <w:right w:w="15" w:type="dxa"/>
          </w:tblCellMar>
        </w:tblPrEx>
        <w:trPr>
          <w:trHeight w:val="438" w:hRule="atLeast"/>
        </w:trPr>
        <w:tc>
          <w:tcPr>
            <w:tcW w:w="2637" w:type="dxa"/>
            <w:tcBorders>
              <w:top w:val="single" w:color="000000" w:sz="8" w:space="0"/>
              <w:left w:val="single" w:color="000000"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left"/>
              <w:rPr>
                <w:rFonts w:hint="eastAsia" w:ascii="微软雅黑" w:hAnsi="微软雅黑" w:eastAsia="微软雅黑" w:cs="微软雅黑"/>
              </w:rPr>
            </w:pPr>
            <w:r>
              <w:rPr>
                <w:rStyle w:val="6"/>
                <w:rFonts w:hint="eastAsia" w:ascii="微软雅黑" w:hAnsi="微软雅黑" w:eastAsia="微软雅黑" w:cs="微软雅黑"/>
                <w:b/>
                <w:color w:val="000000"/>
                <w:kern w:val="0"/>
                <w:sz w:val="27"/>
                <w:szCs w:val="27"/>
                <w:bdr w:val="none" w:color="auto" w:sz="0" w:space="0"/>
                <w:lang w:val="en-US" w:eastAsia="zh-CN" w:bidi="ar"/>
              </w:rPr>
              <w:t>考试日期</w:t>
            </w:r>
          </w:p>
        </w:tc>
        <w:tc>
          <w:tcPr>
            <w:tcW w:w="4736" w:type="dxa"/>
            <w:tcBorders>
              <w:top w:val="single" w:color="000000"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313"/>
              <w:jc w:val="left"/>
              <w:rPr>
                <w:rFonts w:hint="eastAsia" w:ascii="微软雅黑" w:hAnsi="微软雅黑" w:eastAsia="微软雅黑" w:cs="微软雅黑"/>
              </w:rPr>
            </w:pPr>
            <w:r>
              <w:rPr>
                <w:rStyle w:val="6"/>
                <w:rFonts w:hint="eastAsia" w:ascii="微软雅黑" w:hAnsi="微软雅黑" w:eastAsia="微软雅黑" w:cs="微软雅黑"/>
                <w:b/>
                <w:color w:val="000000"/>
                <w:kern w:val="0"/>
                <w:sz w:val="27"/>
                <w:szCs w:val="27"/>
                <w:bdr w:val="none" w:color="auto" w:sz="8" w:space="0"/>
                <w:lang w:val="en-US" w:eastAsia="zh-CN" w:bidi="ar"/>
              </w:rPr>
              <w:t>考试时间及科目</w:t>
            </w:r>
          </w:p>
        </w:tc>
      </w:tr>
      <w:tr>
        <w:tblPrEx>
          <w:tblCellMar>
            <w:top w:w="15" w:type="dxa"/>
            <w:left w:w="15" w:type="dxa"/>
            <w:bottom w:w="15" w:type="dxa"/>
            <w:right w:w="15" w:type="dxa"/>
          </w:tblCellMar>
        </w:tblPrEx>
        <w:trPr>
          <w:trHeight w:val="839" w:hRule="atLeast"/>
        </w:trPr>
        <w:tc>
          <w:tcPr>
            <w:tcW w:w="2637" w:type="dxa"/>
            <w:vMerge w:val="restart"/>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27"/>
                <w:szCs w:val="27"/>
                <w:bdr w:val="none" w:color="auto" w:sz="8" w:space="0"/>
                <w:lang w:val="en-US" w:eastAsia="zh-CN" w:bidi="ar"/>
              </w:rPr>
              <w:t>9月</w:t>
            </w:r>
            <w:r>
              <w:rPr>
                <w:rFonts w:hint="eastAsia" w:ascii="微软雅黑" w:hAnsi="微软雅黑" w:eastAsia="微软雅黑" w:cs="微软雅黑"/>
                <w:color w:val="000000"/>
                <w:kern w:val="0"/>
                <w:sz w:val="27"/>
                <w:szCs w:val="27"/>
                <w:bdr w:val="none" w:color="auto" w:sz="0" w:space="0"/>
                <w:lang w:val="en-US" w:eastAsia="zh-CN" w:bidi="ar"/>
              </w:rPr>
              <w:t>5</w:t>
            </w:r>
            <w:r>
              <w:rPr>
                <w:rFonts w:hint="eastAsia" w:ascii="微软雅黑" w:hAnsi="微软雅黑" w:eastAsia="微软雅黑" w:cs="微软雅黑"/>
                <w:color w:val="000000"/>
                <w:kern w:val="0"/>
                <w:sz w:val="27"/>
                <w:szCs w:val="27"/>
                <w:bdr w:val="none" w:color="auto" w:sz="8" w:space="0"/>
                <w:lang w:val="en-US" w:eastAsia="zh-CN" w:bidi="ar"/>
              </w:rPr>
              <w:t>日至</w:t>
            </w:r>
            <w:r>
              <w:rPr>
                <w:rFonts w:hint="eastAsia" w:ascii="微软雅黑" w:hAnsi="微软雅黑" w:eastAsia="微软雅黑" w:cs="微软雅黑"/>
                <w:color w:val="000000"/>
                <w:kern w:val="0"/>
                <w:sz w:val="27"/>
                <w:szCs w:val="27"/>
                <w:bdr w:val="none" w:color="auto" w:sz="0" w:space="0"/>
                <w:lang w:val="en-US" w:eastAsia="zh-CN" w:bidi="ar"/>
              </w:rPr>
              <w:t>7</w:t>
            </w:r>
            <w:r>
              <w:rPr>
                <w:rFonts w:hint="eastAsia" w:ascii="微软雅黑" w:hAnsi="微软雅黑" w:eastAsia="微软雅黑" w:cs="微软雅黑"/>
                <w:color w:val="000000"/>
                <w:kern w:val="0"/>
                <w:sz w:val="27"/>
                <w:szCs w:val="27"/>
                <w:bdr w:val="none" w:color="auto" w:sz="8" w:space="0"/>
                <w:lang w:val="en-US" w:eastAsia="zh-CN" w:bidi="ar"/>
              </w:rPr>
              <w:t>日</w:t>
            </w:r>
          </w:p>
        </w:tc>
        <w:tc>
          <w:tcPr>
            <w:tcW w:w="47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302"/>
              <w:jc w:val="left"/>
              <w:rPr>
                <w:rFonts w:hint="eastAsia" w:ascii="微软雅黑" w:hAnsi="微软雅黑" w:eastAsia="微软雅黑" w:cs="微软雅黑"/>
              </w:rPr>
            </w:pPr>
            <w:r>
              <w:rPr>
                <w:rFonts w:hint="eastAsia" w:ascii="微软雅黑" w:hAnsi="微软雅黑" w:eastAsia="微软雅黑" w:cs="微软雅黑"/>
                <w:color w:val="000000"/>
                <w:kern w:val="0"/>
                <w:sz w:val="27"/>
                <w:szCs w:val="27"/>
                <w:bdr w:val="none" w:color="auto" w:sz="8" w:space="0"/>
                <w:lang w:val="en-US" w:eastAsia="zh-CN" w:bidi="ar"/>
              </w:rPr>
              <w:t>8:30－11:15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302"/>
              <w:jc w:val="left"/>
              <w:rPr>
                <w:rFonts w:hint="eastAsia" w:ascii="微软雅黑" w:hAnsi="微软雅黑" w:eastAsia="微软雅黑" w:cs="微软雅黑"/>
              </w:rPr>
            </w:pPr>
            <w:r>
              <w:rPr>
                <w:rFonts w:hint="eastAsia" w:ascii="微软雅黑" w:hAnsi="微软雅黑" w:eastAsia="微软雅黑" w:cs="微软雅黑"/>
                <w:color w:val="000000"/>
                <w:kern w:val="0"/>
                <w:sz w:val="27"/>
                <w:szCs w:val="27"/>
                <w:bdr w:val="none" w:color="auto" w:sz="8" w:space="0"/>
                <w:lang w:val="en-US" w:eastAsia="zh-CN" w:bidi="ar"/>
              </w:rPr>
              <w:t>中级会计实务</w:t>
            </w:r>
          </w:p>
        </w:tc>
      </w:tr>
      <w:tr>
        <w:tblPrEx>
          <w:tblCellMar>
            <w:top w:w="15" w:type="dxa"/>
            <w:left w:w="15" w:type="dxa"/>
            <w:bottom w:w="15" w:type="dxa"/>
            <w:right w:w="15" w:type="dxa"/>
          </w:tblCellMar>
        </w:tblPrEx>
        <w:trPr>
          <w:trHeight w:val="839" w:hRule="atLeast"/>
        </w:trPr>
        <w:tc>
          <w:tcPr>
            <w:tcW w:w="2637" w:type="dxa"/>
            <w:vMerge w:val="continue"/>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47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302"/>
              <w:jc w:val="left"/>
              <w:rPr>
                <w:rFonts w:hint="eastAsia" w:ascii="微软雅黑" w:hAnsi="微软雅黑" w:eastAsia="微软雅黑" w:cs="微软雅黑"/>
              </w:rPr>
            </w:pPr>
            <w:r>
              <w:rPr>
                <w:rFonts w:hint="eastAsia" w:ascii="微软雅黑" w:hAnsi="微软雅黑" w:eastAsia="微软雅黑" w:cs="微软雅黑"/>
                <w:color w:val="000000"/>
                <w:kern w:val="0"/>
                <w:sz w:val="27"/>
                <w:szCs w:val="27"/>
                <w:bdr w:val="none" w:color="auto" w:sz="8" w:space="0"/>
                <w:lang w:val="en-US" w:eastAsia="zh-CN" w:bidi="ar"/>
              </w:rPr>
              <w:t>13:30－15:45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582"/>
              <w:jc w:val="left"/>
              <w:rPr>
                <w:rFonts w:hint="eastAsia" w:ascii="微软雅黑" w:hAnsi="微软雅黑" w:eastAsia="微软雅黑" w:cs="微软雅黑"/>
              </w:rPr>
            </w:pPr>
            <w:r>
              <w:rPr>
                <w:rFonts w:hint="eastAsia" w:ascii="微软雅黑" w:hAnsi="微软雅黑" w:eastAsia="微软雅黑" w:cs="微软雅黑"/>
                <w:color w:val="000000"/>
                <w:kern w:val="0"/>
                <w:sz w:val="27"/>
                <w:szCs w:val="27"/>
                <w:bdr w:val="none" w:color="auto" w:sz="8" w:space="0"/>
                <w:lang w:val="en-US" w:eastAsia="zh-CN" w:bidi="ar"/>
              </w:rPr>
              <w:t>财务管理</w:t>
            </w:r>
          </w:p>
        </w:tc>
      </w:tr>
      <w:tr>
        <w:tblPrEx>
          <w:tblCellMar>
            <w:top w:w="15" w:type="dxa"/>
            <w:left w:w="15" w:type="dxa"/>
            <w:bottom w:w="15" w:type="dxa"/>
            <w:right w:w="15" w:type="dxa"/>
          </w:tblCellMar>
        </w:tblPrEx>
        <w:trPr>
          <w:trHeight w:val="839" w:hRule="atLeast"/>
        </w:trPr>
        <w:tc>
          <w:tcPr>
            <w:tcW w:w="2637" w:type="dxa"/>
            <w:vMerge w:val="continue"/>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47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1302"/>
              <w:jc w:val="left"/>
              <w:rPr>
                <w:rFonts w:hint="eastAsia" w:ascii="微软雅黑" w:hAnsi="微软雅黑" w:eastAsia="微软雅黑" w:cs="微软雅黑"/>
              </w:rPr>
            </w:pPr>
            <w:r>
              <w:rPr>
                <w:rFonts w:hint="eastAsia" w:ascii="微软雅黑" w:hAnsi="微软雅黑" w:eastAsia="微软雅黑" w:cs="微软雅黑"/>
                <w:color w:val="000000"/>
                <w:kern w:val="0"/>
                <w:sz w:val="27"/>
                <w:szCs w:val="27"/>
                <w:bdr w:val="none" w:color="auto" w:sz="8" w:space="0"/>
                <w:lang w:val="en-US" w:eastAsia="zh-CN" w:bidi="ar"/>
              </w:rPr>
              <w:t>18:00－</w:t>
            </w:r>
            <w:r>
              <w:rPr>
                <w:rFonts w:hint="eastAsia" w:ascii="微软雅黑" w:hAnsi="微软雅黑" w:eastAsia="微软雅黑" w:cs="微软雅黑"/>
                <w:color w:val="000000"/>
                <w:kern w:val="0"/>
                <w:sz w:val="27"/>
                <w:szCs w:val="27"/>
                <w:bdr w:val="none" w:color="auto" w:sz="0" w:space="0"/>
                <w:lang w:val="en-US" w:eastAsia="zh-CN" w:bidi="ar"/>
              </w:rPr>
              <w:t>20:00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1302"/>
              <w:jc w:val="left"/>
              <w:rPr>
                <w:rFonts w:hint="eastAsia" w:ascii="微软雅黑" w:hAnsi="微软雅黑" w:eastAsia="微软雅黑" w:cs="微软雅黑"/>
              </w:rPr>
            </w:pPr>
            <w:r>
              <w:rPr>
                <w:rFonts w:hint="eastAsia" w:ascii="微软雅黑" w:hAnsi="微软雅黑" w:eastAsia="微软雅黑" w:cs="微软雅黑"/>
                <w:color w:val="000000"/>
                <w:kern w:val="0"/>
                <w:sz w:val="27"/>
                <w:szCs w:val="27"/>
                <w:bdr w:val="none" w:color="auto" w:sz="0" w:space="0"/>
                <w:lang w:val="en-US" w:eastAsia="zh-CN" w:bidi="ar"/>
              </w:rPr>
              <w:t>   经济法</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（二）</w:t>
      </w:r>
      <w:r>
        <w:rPr>
          <w:rFonts w:hint="eastAsia" w:ascii="微软雅黑" w:hAnsi="微软雅黑" w:eastAsia="微软雅黑" w:cs="微软雅黑"/>
          <w:i w:val="0"/>
          <w:caps w:val="0"/>
          <w:color w:val="333333"/>
          <w:spacing w:val="0"/>
          <w:sz w:val="27"/>
          <w:szCs w:val="27"/>
          <w:bdr w:val="none" w:color="auto" w:sz="8" w:space="0"/>
          <w:shd w:val="clear" w:fill="FFFFFF"/>
        </w:rPr>
        <w:t>2020年度全国会计专业技术高级资格考试</w:t>
      </w:r>
      <w:r>
        <w:rPr>
          <w:rFonts w:hint="eastAsia" w:ascii="微软雅黑" w:hAnsi="微软雅黑" w:eastAsia="微软雅黑" w:cs="微软雅黑"/>
          <w:i w:val="0"/>
          <w:caps w:val="0"/>
          <w:color w:val="000000"/>
          <w:spacing w:val="0"/>
          <w:sz w:val="27"/>
          <w:szCs w:val="27"/>
          <w:bdr w:val="none" w:color="auto" w:sz="8" w:space="0"/>
          <w:shd w:val="clear" w:fill="FFFFFF"/>
        </w:rPr>
        <w:t>《高级会计实务》科目考试时间及时长不变，</w:t>
      </w:r>
      <w:r>
        <w:rPr>
          <w:rFonts w:hint="eastAsia" w:ascii="微软雅黑" w:hAnsi="微软雅黑" w:eastAsia="微软雅黑" w:cs="微软雅黑"/>
          <w:i w:val="0"/>
          <w:caps w:val="0"/>
          <w:color w:val="333333"/>
          <w:spacing w:val="0"/>
          <w:sz w:val="27"/>
          <w:szCs w:val="27"/>
          <w:bdr w:val="none" w:color="auto" w:sz="8" w:space="0"/>
          <w:shd w:val="clear" w:fill="FFFFFF"/>
        </w:rPr>
        <w:t>仍为2020年9月6日，考试时间为：8:30－12:00。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b/>
          <w:i w:val="0"/>
          <w:caps w:val="0"/>
          <w:color w:val="000000"/>
          <w:spacing w:val="0"/>
          <w:sz w:val="27"/>
          <w:szCs w:val="27"/>
          <w:bdr w:val="none" w:color="auto" w:sz="8" w:space="0"/>
          <w:shd w:val="clear" w:fill="FFFFFF"/>
        </w:rPr>
        <w:t>三、关于考务日程安排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（一）调整2020年度全国会计专业技术初级资格考试（江苏考区）考务日程安排：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1．</w:t>
      </w:r>
      <w:r>
        <w:rPr>
          <w:rFonts w:hint="eastAsia" w:ascii="微软雅黑" w:hAnsi="微软雅黑" w:eastAsia="微软雅黑" w:cs="微软雅黑"/>
          <w:i w:val="0"/>
          <w:caps w:val="0"/>
          <w:color w:val="000000"/>
          <w:spacing w:val="0"/>
          <w:sz w:val="27"/>
          <w:szCs w:val="27"/>
          <w:bdr w:val="none" w:color="auto" w:sz="8" w:space="0"/>
          <w:shd w:val="clear" w:fill="FFFFFF"/>
        </w:rPr>
        <w:t>准考证网上打印时间：</w:t>
      </w:r>
      <w:r>
        <w:rPr>
          <w:rFonts w:hint="eastAsia" w:ascii="微软雅黑" w:hAnsi="微软雅黑" w:eastAsia="微软雅黑" w:cs="微软雅黑"/>
          <w:i w:val="0"/>
          <w:caps w:val="0"/>
          <w:color w:val="333333"/>
          <w:spacing w:val="0"/>
          <w:sz w:val="27"/>
          <w:szCs w:val="27"/>
          <w:bdr w:val="none" w:color="auto" w:sz="8" w:space="0"/>
          <w:shd w:val="clear" w:fill="FFFFFF"/>
        </w:rPr>
        <w:t>2020年8月19日至8月28日</w:t>
      </w:r>
      <w:r>
        <w:rPr>
          <w:rFonts w:hint="eastAsia" w:ascii="微软雅黑" w:hAnsi="微软雅黑" w:eastAsia="微软雅黑" w:cs="微软雅黑"/>
          <w:i w:val="0"/>
          <w:caps w:val="0"/>
          <w:color w:val="000000"/>
          <w:spacing w:val="0"/>
          <w:sz w:val="27"/>
          <w:szCs w:val="27"/>
          <w:bdr w:val="none" w:color="auto" w:sz="8"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2．2020年8月29日开始组织考试。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3．2020年9月30日前，考试成绩统计完毕，并在“全国会计资格评价网”和“江苏省财政厅”网站公布。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4．考试成绩公布后一个月内，各级财政部门完成合格人员相关信息复核、确认工作。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（二）</w:t>
      </w:r>
      <w:r>
        <w:rPr>
          <w:rFonts w:hint="eastAsia" w:ascii="微软雅黑" w:hAnsi="微软雅黑" w:eastAsia="微软雅黑" w:cs="微软雅黑"/>
          <w:i w:val="0"/>
          <w:caps w:val="0"/>
          <w:color w:val="333333"/>
          <w:spacing w:val="0"/>
          <w:sz w:val="27"/>
          <w:szCs w:val="27"/>
          <w:bdr w:val="none" w:color="auto" w:sz="8" w:space="0"/>
          <w:shd w:val="clear" w:fill="FFFFFF"/>
        </w:rPr>
        <w:t>2020年度全国会计专业技术中、高级资格考试考务日程安排不作调整，仍按《关于2020年度全国会计专业技术中高级资格考试（江苏考区）有关事项的通知》（苏财会〔2020〕3号）规定执行。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b/>
          <w:i w:val="0"/>
          <w:caps w:val="0"/>
          <w:color w:val="000000"/>
          <w:spacing w:val="0"/>
          <w:sz w:val="27"/>
          <w:szCs w:val="27"/>
          <w:bdr w:val="none" w:color="auto" w:sz="8" w:space="0"/>
          <w:shd w:val="clear" w:fill="FFFFFF"/>
        </w:rPr>
        <w:t>四、关于2020年度初级资格考试申请延期和转考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（一）下列考生，可以向报名所在地财政局申请延期至下年参加考试，并免收相应的报名考试费用。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1．孕妇或产妇。考生申请需提供居民身份证、医院诊断证明（孕妇）或婴儿出生证明（产妇，起始时间5月）；委托他人办理的，还需提供受托人居民身份证。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2．因疫情滞留境外。考生申请需提供居民身份证复印件、出境行程、单位证明及受托人居民身份证。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3．因其他不可抗力因素导致无法参加考试的，由各地财政局根据实际情况认定并受理。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（二）因当年毕业离开学校所在地的考生，可向户籍所在地或者工作所在地财政局申请转考，不再收取相关报名考试费用。考生申请需提供居民身份证、毕业证、户籍证或相关工作证明。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延期和转考申请受理时间截至2020年7月15日，逾期不再受理。各地财政局可开设现场办理窗口，登录“全国会计资格评价网”，点击“报名状态查询”，核实考生相关信息。对上述考生的申请如发现弄虚作假的，考试成绩一律作废，并按相关法律法规进行违纪违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各地财政局于2020年7月17日前将延期和转考申请汇总表上报至省财政厅会计处。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b/>
          <w:i w:val="0"/>
          <w:caps w:val="0"/>
          <w:color w:val="000000"/>
          <w:spacing w:val="0"/>
          <w:sz w:val="27"/>
          <w:szCs w:val="27"/>
          <w:bdr w:val="none" w:color="auto" w:sz="8" w:space="0"/>
          <w:shd w:val="clear" w:fill="FFFFFF"/>
        </w:rPr>
        <w:t>五、关于考试证件要求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考生进入考场需提供有效证件，其中：中国大陆居民凭居民身份证和准考证进场；以军官证报名的考生凭居民身份证、军官证及准考证进场；港澳台地区居民凭有效身份证明原件及准考证进场。未提供上述证件或者证件信息不一致，禁止进入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b/>
          <w:i w:val="0"/>
          <w:caps w:val="0"/>
          <w:color w:val="000000"/>
          <w:spacing w:val="0"/>
          <w:sz w:val="27"/>
          <w:szCs w:val="27"/>
          <w:bdr w:val="none" w:color="auto" w:sz="8" w:space="0"/>
          <w:shd w:val="clear" w:fill="FFFFFF"/>
        </w:rPr>
        <w:t>六、关于上报人脸识别身份验证设备数量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为进一步做好防范和打击考试作弊活动，2020年度全国会计专业技术资格考试（江苏考区）所有考点进口，将增设人脸识别身份验证设备，用于确认考生身份。各地财政部门应分别根据初级和中高级考试考场布置情况及考生流量，确定设备数量，并于2020年7月15日前上报省财政厅会计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b/>
          <w:i w:val="0"/>
          <w:caps w:val="0"/>
          <w:color w:val="000000"/>
          <w:spacing w:val="0"/>
          <w:sz w:val="27"/>
          <w:szCs w:val="27"/>
          <w:bdr w:val="none" w:color="auto" w:sz="8" w:space="0"/>
          <w:shd w:val="clear" w:fill="FFFFFF"/>
        </w:rPr>
        <w:t>七、其他事项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（一）</w:t>
      </w:r>
      <w:r>
        <w:rPr>
          <w:rFonts w:hint="eastAsia" w:ascii="微软雅黑" w:hAnsi="微软雅黑" w:eastAsia="微软雅黑" w:cs="微软雅黑"/>
          <w:i w:val="0"/>
          <w:caps w:val="0"/>
          <w:color w:val="333333"/>
          <w:spacing w:val="0"/>
          <w:sz w:val="27"/>
          <w:szCs w:val="27"/>
          <w:bdr w:val="none" w:color="auto" w:sz="8" w:space="0"/>
          <w:shd w:val="clear" w:fill="FFFFFF"/>
        </w:rPr>
        <w:t>各地财政部门应按照本地区新冠肺炎疫情防控工作有关要求，制定疫情防控措施和应急预案，确保广大考生和考试工作人员的身体健康和生命安全。确因疫情防控工作统一要求无法在本通知规定的时间范围内组织考试的地区，相关考试并入下一年度进行，全国会计专业技术中级资格考试各科目考试成绩有效期相应延长一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8" w:space="0"/>
          <w:shd w:val="clear" w:fill="FFFFFF"/>
        </w:rPr>
        <w:t>（二）各地财政部门要认真做好考试组织实施工作，及时把调整后的考试时间及有关事项通知到考生。严格按照《关于2020年度全国会计专业技术初级资格考试（江苏考区）有关事项的通知》</w:t>
      </w:r>
      <w:r>
        <w:rPr>
          <w:rFonts w:hint="eastAsia" w:ascii="微软雅黑" w:hAnsi="微软雅黑" w:eastAsia="微软雅黑" w:cs="微软雅黑"/>
          <w:i w:val="0"/>
          <w:caps w:val="0"/>
          <w:color w:val="333333"/>
          <w:spacing w:val="0"/>
          <w:sz w:val="27"/>
          <w:szCs w:val="27"/>
          <w:bdr w:val="none" w:color="auto" w:sz="8" w:space="0"/>
          <w:shd w:val="clear" w:fill="FFFFFF"/>
        </w:rPr>
        <w:t>（苏财会〔2019〕50号）</w:t>
      </w:r>
      <w:r>
        <w:rPr>
          <w:rFonts w:hint="eastAsia" w:ascii="微软雅黑" w:hAnsi="微软雅黑" w:eastAsia="微软雅黑" w:cs="微软雅黑"/>
          <w:i w:val="0"/>
          <w:caps w:val="0"/>
          <w:color w:val="000000"/>
          <w:spacing w:val="0"/>
          <w:sz w:val="27"/>
          <w:szCs w:val="27"/>
          <w:bdr w:val="none" w:color="auto" w:sz="8" w:space="0"/>
          <w:shd w:val="clear" w:fill="FFFFFF"/>
        </w:rPr>
        <w:t>和</w:t>
      </w:r>
      <w:r>
        <w:rPr>
          <w:rFonts w:hint="eastAsia" w:ascii="微软雅黑" w:hAnsi="微软雅黑" w:eastAsia="微软雅黑" w:cs="微软雅黑"/>
          <w:i w:val="0"/>
          <w:caps w:val="0"/>
          <w:color w:val="333333"/>
          <w:spacing w:val="0"/>
          <w:sz w:val="27"/>
          <w:szCs w:val="27"/>
          <w:bdr w:val="none" w:color="auto" w:sz="8" w:space="0"/>
          <w:shd w:val="clear" w:fill="FFFFFF"/>
        </w:rPr>
        <w:t>《关于2020年度全国会计专业技术中高级资格考试（江苏考区）有关事项的通知》（苏财会〔2020〕3号）和本通知</w:t>
      </w:r>
      <w:r>
        <w:rPr>
          <w:rFonts w:hint="eastAsia" w:ascii="微软雅黑" w:hAnsi="微软雅黑" w:eastAsia="微软雅黑" w:cs="微软雅黑"/>
          <w:i w:val="0"/>
          <w:caps w:val="0"/>
          <w:color w:val="000000"/>
          <w:spacing w:val="0"/>
          <w:sz w:val="27"/>
          <w:szCs w:val="27"/>
          <w:bdr w:val="none" w:color="auto" w:sz="8" w:space="0"/>
          <w:shd w:val="clear" w:fill="FFFFFF"/>
        </w:rPr>
        <w:t>有关要求，加强考试</w:t>
      </w:r>
      <w:r>
        <w:rPr>
          <w:rFonts w:hint="eastAsia" w:ascii="微软雅黑" w:hAnsi="微软雅黑" w:eastAsia="微软雅黑" w:cs="微软雅黑"/>
          <w:i w:val="0"/>
          <w:caps w:val="0"/>
          <w:color w:val="333333"/>
          <w:spacing w:val="0"/>
          <w:sz w:val="27"/>
          <w:szCs w:val="27"/>
          <w:bdr w:val="none" w:color="auto" w:sz="8" w:space="0"/>
          <w:shd w:val="clear" w:fill="FFFFFF"/>
        </w:rPr>
        <w:t>考务管理各环节工作，确保2020年度全国会计专业技术资格考试各项工作圆满完成。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righ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江苏省财政厅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righ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7"/>
          <w:szCs w:val="27"/>
          <w:bdr w:val="none" w:color="auto" w:sz="8" w:space="0"/>
          <w:shd w:val="clear" w:fill="FFFFFF"/>
        </w:rPr>
        <w:t>2020年6月30日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D4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2020-07-07T06:39:56Z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