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1D9" w:rsidRDefault="00A30951">
      <w:pPr>
        <w:widowControl/>
        <w:rPr>
          <w:rFonts w:ascii="宋体" w:eastAsia="宋体" w:hAnsi="宋体" w:cs="Times New Roman"/>
          <w:b/>
          <w:color w:val="FF0000"/>
          <w:spacing w:val="48"/>
          <w:sz w:val="84"/>
          <w:szCs w:val="84"/>
        </w:rPr>
      </w:pPr>
      <w:r>
        <w:rPr>
          <w:rFonts w:ascii="宋体" w:eastAsia="宋体" w:hAnsi="宋体" w:cs="Times New Roman" w:hint="eastAsia"/>
          <w:b/>
          <w:color w:val="FF0000"/>
          <w:spacing w:val="48"/>
          <w:sz w:val="84"/>
          <w:szCs w:val="84"/>
        </w:rPr>
        <w:t>淮</w:t>
      </w:r>
      <w:r>
        <w:rPr>
          <w:rFonts w:ascii="宋体" w:eastAsia="宋体" w:hAnsi="宋体" w:cs="Times New Roman" w:hint="eastAsia"/>
          <w:b/>
          <w:color w:val="FF0000"/>
          <w:spacing w:val="48"/>
          <w:sz w:val="84"/>
          <w:szCs w:val="84"/>
        </w:rPr>
        <w:t xml:space="preserve"> </w:t>
      </w:r>
      <w:r>
        <w:rPr>
          <w:rFonts w:ascii="宋体" w:eastAsia="宋体" w:hAnsi="宋体" w:cs="Times New Roman" w:hint="eastAsia"/>
          <w:b/>
          <w:color w:val="FF0000"/>
          <w:spacing w:val="48"/>
          <w:sz w:val="84"/>
          <w:szCs w:val="84"/>
        </w:rPr>
        <w:t>安</w:t>
      </w:r>
      <w:r>
        <w:rPr>
          <w:rFonts w:ascii="宋体" w:eastAsia="宋体" w:hAnsi="宋体" w:cs="Times New Roman" w:hint="eastAsia"/>
          <w:b/>
          <w:color w:val="FF0000"/>
          <w:spacing w:val="48"/>
          <w:sz w:val="84"/>
          <w:szCs w:val="84"/>
        </w:rPr>
        <w:t xml:space="preserve"> </w:t>
      </w:r>
      <w:r>
        <w:rPr>
          <w:rFonts w:ascii="宋体" w:eastAsia="宋体" w:hAnsi="宋体" w:cs="Times New Roman" w:hint="eastAsia"/>
          <w:b/>
          <w:color w:val="FF0000"/>
          <w:spacing w:val="48"/>
          <w:sz w:val="84"/>
          <w:szCs w:val="84"/>
        </w:rPr>
        <w:t>市</w:t>
      </w:r>
      <w:r>
        <w:rPr>
          <w:rFonts w:ascii="宋体" w:eastAsia="宋体" w:hAnsi="宋体" w:cs="Times New Roman" w:hint="eastAsia"/>
          <w:b/>
          <w:color w:val="FF0000"/>
          <w:spacing w:val="48"/>
          <w:sz w:val="84"/>
          <w:szCs w:val="84"/>
        </w:rPr>
        <w:t xml:space="preserve"> </w:t>
      </w:r>
      <w:r>
        <w:rPr>
          <w:rFonts w:ascii="宋体" w:eastAsia="宋体" w:hAnsi="宋体" w:cs="Times New Roman" w:hint="eastAsia"/>
          <w:b/>
          <w:color w:val="FF0000"/>
          <w:spacing w:val="48"/>
          <w:sz w:val="84"/>
          <w:szCs w:val="84"/>
        </w:rPr>
        <w:t>财</w:t>
      </w:r>
      <w:r>
        <w:rPr>
          <w:rFonts w:ascii="宋体" w:eastAsia="宋体" w:hAnsi="宋体" w:cs="Times New Roman" w:hint="eastAsia"/>
          <w:b/>
          <w:color w:val="FF0000"/>
          <w:spacing w:val="48"/>
          <w:sz w:val="84"/>
          <w:szCs w:val="84"/>
        </w:rPr>
        <w:t xml:space="preserve"> </w:t>
      </w:r>
      <w:r>
        <w:rPr>
          <w:rFonts w:ascii="宋体" w:eastAsia="宋体" w:hAnsi="宋体" w:cs="Times New Roman" w:hint="eastAsia"/>
          <w:b/>
          <w:color w:val="FF0000"/>
          <w:spacing w:val="48"/>
          <w:sz w:val="84"/>
          <w:szCs w:val="84"/>
        </w:rPr>
        <w:t>政</w:t>
      </w:r>
      <w:r>
        <w:rPr>
          <w:rFonts w:ascii="宋体" w:eastAsia="宋体" w:hAnsi="宋体" w:cs="Times New Roman" w:hint="eastAsia"/>
          <w:b/>
          <w:color w:val="FF0000"/>
          <w:spacing w:val="48"/>
          <w:sz w:val="84"/>
          <w:szCs w:val="84"/>
        </w:rPr>
        <w:t xml:space="preserve"> </w:t>
      </w:r>
      <w:r>
        <w:rPr>
          <w:rFonts w:ascii="宋体" w:eastAsia="宋体" w:hAnsi="宋体" w:cs="Times New Roman" w:hint="eastAsia"/>
          <w:b/>
          <w:color w:val="FF0000"/>
          <w:spacing w:val="48"/>
          <w:sz w:val="84"/>
          <w:szCs w:val="84"/>
        </w:rPr>
        <w:t>局</w:t>
      </w:r>
    </w:p>
    <w:p w:rsidR="004C21D9" w:rsidRDefault="00A30951">
      <w:pPr>
        <w:widowControl/>
        <w:jc w:val="left"/>
        <w:rPr>
          <w:rFonts w:ascii="仿宋" w:eastAsia="仿宋" w:hAnsi="仿宋" w:cs="Times New Roman"/>
          <w:color w:val="FF0000"/>
          <w:spacing w:val="32"/>
          <w:sz w:val="32"/>
          <w:szCs w:val="32"/>
        </w:rPr>
      </w:pPr>
      <w:r>
        <w:rPr>
          <w:rFonts w:ascii="宋体" w:eastAsia="宋体" w:hAnsi="宋体" w:cs="Times New Roman" w:hint="eastAsia"/>
          <w:b/>
          <w:color w:val="FF0000"/>
          <w:spacing w:val="32"/>
          <w:sz w:val="84"/>
          <w:szCs w:val="84"/>
        </w:rPr>
        <w:t>淮安市科学技术协会</w:t>
      </w:r>
    </w:p>
    <w:p w:rsidR="004C21D9" w:rsidRDefault="004C21D9">
      <w:pPr>
        <w:widowControl/>
        <w:jc w:val="center"/>
        <w:rPr>
          <w:rFonts w:ascii="仿宋" w:eastAsia="仿宋" w:hAnsi="仿宋" w:cs="Times New Roman"/>
          <w:color w:val="000000" w:themeColor="text1"/>
          <w:sz w:val="32"/>
          <w:szCs w:val="32"/>
        </w:rPr>
      </w:pPr>
    </w:p>
    <w:p w:rsidR="004C21D9" w:rsidRDefault="00A30951">
      <w:pPr>
        <w:widowControl/>
        <w:jc w:val="center"/>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淮财规</w:t>
      </w:r>
      <w:r>
        <w:rPr>
          <w:rFonts w:ascii="仿宋" w:eastAsia="仿宋" w:hAnsi="仿宋" w:cs="Times New Roman" w:hint="eastAsia"/>
          <w:color w:val="000000" w:themeColor="text1"/>
          <w:sz w:val="32"/>
          <w:szCs w:val="32"/>
        </w:rPr>
        <w:t xml:space="preserve">[2020]    </w:t>
      </w:r>
      <w:r>
        <w:rPr>
          <w:rFonts w:ascii="仿宋" w:eastAsia="仿宋" w:hAnsi="仿宋" w:cs="Times New Roman" w:hint="eastAsia"/>
          <w:color w:val="000000" w:themeColor="text1"/>
          <w:sz w:val="32"/>
          <w:szCs w:val="32"/>
        </w:rPr>
        <w:t>号</w:t>
      </w:r>
    </w:p>
    <w:p w:rsidR="004C21D9" w:rsidRDefault="004C21D9">
      <w:pPr>
        <w:widowControl/>
        <w:jc w:val="center"/>
      </w:pPr>
      <w:r>
        <w:pict>
          <v:shapetype id="_x0000_t32" coordsize="21600,21600" o:spt="32" o:oned="t" path="m,l21600,21600e" filled="f">
            <v:path arrowok="t" fillok="f" o:connecttype="none"/>
            <o:lock v:ext="edit" shapetype="t"/>
          </v:shapetype>
          <v:shape id="_x0000_s1026" type="#_x0000_t32" style="position:absolute;left:0;text-align:left;margin-left:-7.5pt;margin-top:6.3pt;width:439.35pt;height:.75pt;flip:y;z-index:251658240" o:connectortype="straight" strokecolor="red" strokeweight="2.25pt"/>
        </w:pict>
      </w:r>
    </w:p>
    <w:p w:rsidR="004C21D9" w:rsidRDefault="00A30951">
      <w:pPr>
        <w:widowControl/>
        <w:jc w:val="center"/>
        <w:rPr>
          <w:rFonts w:ascii="宋体" w:eastAsia="宋体" w:hAnsi="宋体"/>
          <w:sz w:val="44"/>
          <w:szCs w:val="44"/>
        </w:rPr>
      </w:pPr>
      <w:r>
        <w:rPr>
          <w:rFonts w:ascii="宋体" w:eastAsia="宋体" w:hAnsi="宋体"/>
          <w:sz w:val="44"/>
          <w:szCs w:val="44"/>
        </w:rPr>
        <w:t>关于印发</w:t>
      </w:r>
      <w:r>
        <w:rPr>
          <w:rFonts w:ascii="宋体" w:eastAsia="宋体" w:hAnsi="宋体" w:hint="eastAsia"/>
          <w:sz w:val="44"/>
          <w:szCs w:val="44"/>
        </w:rPr>
        <w:t>淮安市</w:t>
      </w:r>
      <w:r>
        <w:rPr>
          <w:rFonts w:ascii="宋体" w:eastAsia="宋体" w:hAnsi="宋体"/>
          <w:sz w:val="44"/>
          <w:szCs w:val="44"/>
        </w:rPr>
        <w:t>科学普及专项资金</w:t>
      </w:r>
    </w:p>
    <w:p w:rsidR="004C21D9" w:rsidRDefault="00A30951">
      <w:pPr>
        <w:widowControl/>
        <w:jc w:val="center"/>
      </w:pPr>
      <w:r>
        <w:rPr>
          <w:rFonts w:ascii="宋体" w:eastAsia="宋体" w:hAnsi="宋体"/>
          <w:sz w:val="44"/>
          <w:szCs w:val="44"/>
        </w:rPr>
        <w:t>管理办法的通知</w:t>
      </w:r>
      <w:r>
        <w:rPr>
          <w:rFonts w:ascii="宋体" w:eastAsia="宋体" w:hAnsi="宋体"/>
          <w:sz w:val="44"/>
          <w:szCs w:val="44"/>
        </w:rPr>
        <w:br/>
      </w:r>
    </w:p>
    <w:p w:rsidR="004C21D9" w:rsidRDefault="00A30951">
      <w:pPr>
        <w:widowControl/>
        <w:ind w:left="640" w:hangingChars="200" w:hanging="640"/>
        <w:jc w:val="left"/>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各县（区）</w:t>
      </w:r>
      <w:r>
        <w:rPr>
          <w:rFonts w:ascii="仿宋" w:eastAsia="仿宋" w:hAnsi="仿宋" w:cs="Times New Roman"/>
          <w:color w:val="000000" w:themeColor="text1"/>
          <w:sz w:val="32"/>
          <w:szCs w:val="32"/>
        </w:rPr>
        <w:t>财政局、科协</w:t>
      </w:r>
      <w:r>
        <w:rPr>
          <w:rFonts w:ascii="仿宋" w:eastAsia="仿宋" w:hAnsi="仿宋" w:cs="Times New Roman"/>
          <w:color w:val="000000" w:themeColor="text1"/>
          <w:sz w:val="32"/>
          <w:szCs w:val="32"/>
        </w:rPr>
        <w:t>:</w:t>
      </w:r>
    </w:p>
    <w:p w:rsidR="004C21D9" w:rsidRDefault="00A30951">
      <w:pPr>
        <w:widowControl/>
        <w:ind w:firstLineChars="200" w:firstLine="640"/>
        <w:jc w:val="left"/>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为深入实施创新驱动发展战略</w:t>
      </w:r>
      <w:r>
        <w:rPr>
          <w:rFonts w:ascii="仿宋" w:eastAsia="仿宋" w:hAnsi="仿宋" w:cs="Times New Roman" w:hint="eastAsia"/>
          <w:color w:val="000000" w:themeColor="text1"/>
          <w:sz w:val="32"/>
          <w:szCs w:val="32"/>
        </w:rPr>
        <w:t>,</w:t>
      </w:r>
      <w:r>
        <w:rPr>
          <w:rFonts w:ascii="仿宋" w:eastAsia="仿宋" w:hAnsi="仿宋" w:cs="Times New Roman" w:hint="eastAsia"/>
          <w:color w:val="000000" w:themeColor="text1"/>
          <w:sz w:val="32"/>
          <w:szCs w:val="32"/>
        </w:rPr>
        <w:t>切实履行科协组织“四服务一加强”职责定位</w:t>
      </w:r>
      <w:r>
        <w:rPr>
          <w:rFonts w:ascii="仿宋" w:eastAsia="仿宋" w:hAnsi="仿宋" w:cs="Times New Roman" w:hint="eastAsia"/>
          <w:color w:val="000000" w:themeColor="text1"/>
          <w:sz w:val="32"/>
          <w:szCs w:val="32"/>
        </w:rPr>
        <w:t>,</w:t>
      </w:r>
      <w:r>
        <w:rPr>
          <w:rFonts w:ascii="仿宋" w:eastAsia="仿宋" w:hAnsi="仿宋" w:cs="Times New Roman" w:hint="eastAsia"/>
          <w:color w:val="000000" w:themeColor="text1"/>
          <w:sz w:val="32"/>
          <w:szCs w:val="32"/>
        </w:rPr>
        <w:t>进一步提升创新型城市建设水平</w:t>
      </w:r>
      <w:r>
        <w:rPr>
          <w:rFonts w:ascii="仿宋" w:eastAsia="仿宋" w:hAnsi="仿宋" w:cs="Times New Roman" w:hint="eastAsia"/>
          <w:color w:val="000000" w:themeColor="text1"/>
          <w:sz w:val="32"/>
          <w:szCs w:val="32"/>
        </w:rPr>
        <w:t>,</w:t>
      </w:r>
      <w:r>
        <w:rPr>
          <w:rFonts w:ascii="仿宋" w:eastAsia="仿宋" w:hAnsi="仿宋" w:cs="Times New Roman" w:hint="eastAsia"/>
          <w:color w:val="000000" w:themeColor="text1"/>
          <w:sz w:val="32"/>
          <w:szCs w:val="32"/>
        </w:rPr>
        <w:t>根据《中华人民共和国预算法》、《中华人民共和国科学技术普及法》和《江苏省科学普及与学会能力提升专项资金管理办法（暂行）》（苏财规〔</w:t>
      </w:r>
      <w:r>
        <w:rPr>
          <w:rFonts w:ascii="仿宋" w:eastAsia="仿宋" w:hAnsi="仿宋" w:cs="Times New Roman" w:hint="eastAsia"/>
          <w:color w:val="000000" w:themeColor="text1"/>
          <w:sz w:val="32"/>
          <w:szCs w:val="32"/>
        </w:rPr>
        <w:t>2017</w:t>
      </w:r>
      <w:r>
        <w:rPr>
          <w:rFonts w:ascii="仿宋" w:eastAsia="仿宋" w:hAnsi="仿宋" w:cs="Times New Roman" w:hint="eastAsia"/>
          <w:color w:val="000000" w:themeColor="text1"/>
          <w:sz w:val="32"/>
          <w:szCs w:val="32"/>
        </w:rPr>
        <w:t>〕</w:t>
      </w:r>
      <w:r>
        <w:rPr>
          <w:rFonts w:ascii="仿宋" w:eastAsia="仿宋" w:hAnsi="仿宋" w:cs="Times New Roman" w:hint="eastAsia"/>
          <w:color w:val="000000" w:themeColor="text1"/>
          <w:sz w:val="32"/>
          <w:szCs w:val="32"/>
        </w:rPr>
        <w:t>30</w:t>
      </w:r>
      <w:r>
        <w:rPr>
          <w:rFonts w:ascii="仿宋" w:eastAsia="仿宋" w:hAnsi="仿宋" w:cs="Times New Roman" w:hint="eastAsia"/>
          <w:color w:val="000000" w:themeColor="text1"/>
          <w:sz w:val="32"/>
          <w:szCs w:val="32"/>
        </w:rPr>
        <w:t>号）、《淮安市市级财政专项资金管理办法》（淮政规〔</w:t>
      </w:r>
      <w:r>
        <w:rPr>
          <w:rFonts w:ascii="仿宋" w:eastAsia="仿宋" w:hAnsi="仿宋" w:cs="Times New Roman" w:hint="eastAsia"/>
          <w:color w:val="000000" w:themeColor="text1"/>
          <w:sz w:val="32"/>
          <w:szCs w:val="32"/>
        </w:rPr>
        <w:t>2013</w:t>
      </w:r>
      <w:r>
        <w:rPr>
          <w:rFonts w:ascii="仿宋" w:eastAsia="仿宋" w:hAnsi="仿宋" w:cs="Times New Roman" w:hint="eastAsia"/>
          <w:color w:val="000000" w:themeColor="text1"/>
          <w:sz w:val="32"/>
          <w:szCs w:val="32"/>
        </w:rPr>
        <w:t>〕</w:t>
      </w:r>
      <w:r>
        <w:rPr>
          <w:rFonts w:ascii="仿宋" w:eastAsia="仿宋" w:hAnsi="仿宋" w:cs="Times New Roman" w:hint="eastAsia"/>
          <w:color w:val="000000" w:themeColor="text1"/>
          <w:sz w:val="32"/>
          <w:szCs w:val="32"/>
        </w:rPr>
        <w:t>3</w:t>
      </w:r>
      <w:r>
        <w:rPr>
          <w:rFonts w:ascii="仿宋" w:eastAsia="仿宋" w:hAnsi="仿宋" w:cs="Times New Roman" w:hint="eastAsia"/>
          <w:color w:val="000000" w:themeColor="text1"/>
          <w:sz w:val="32"/>
          <w:szCs w:val="32"/>
        </w:rPr>
        <w:t>号）、《淮安市市级财政资金支出管理办法》（淮政办发〔</w:t>
      </w:r>
      <w:r>
        <w:rPr>
          <w:rFonts w:ascii="仿宋" w:eastAsia="仿宋" w:hAnsi="仿宋" w:cs="Times New Roman" w:hint="eastAsia"/>
          <w:color w:val="000000" w:themeColor="text1"/>
          <w:sz w:val="32"/>
          <w:szCs w:val="32"/>
        </w:rPr>
        <w:t>2020</w:t>
      </w:r>
      <w:r>
        <w:rPr>
          <w:rFonts w:ascii="仿宋" w:eastAsia="仿宋" w:hAnsi="仿宋" w:cs="Times New Roman" w:hint="eastAsia"/>
          <w:color w:val="000000" w:themeColor="text1"/>
          <w:sz w:val="32"/>
          <w:szCs w:val="32"/>
        </w:rPr>
        <w:t>〕</w:t>
      </w:r>
      <w:r>
        <w:rPr>
          <w:rFonts w:ascii="仿宋" w:eastAsia="仿宋" w:hAnsi="仿宋" w:cs="Times New Roman" w:hint="eastAsia"/>
          <w:color w:val="000000" w:themeColor="text1"/>
          <w:sz w:val="32"/>
          <w:szCs w:val="32"/>
        </w:rPr>
        <w:t>2</w:t>
      </w:r>
      <w:r>
        <w:rPr>
          <w:rFonts w:ascii="仿宋" w:eastAsia="仿宋" w:hAnsi="仿宋" w:cs="Times New Roman" w:hint="eastAsia"/>
          <w:color w:val="000000" w:themeColor="text1"/>
          <w:sz w:val="32"/>
          <w:szCs w:val="32"/>
        </w:rPr>
        <w:t>号）等文件精神</w:t>
      </w:r>
      <w:r>
        <w:rPr>
          <w:rFonts w:ascii="仿宋" w:eastAsia="仿宋" w:hAnsi="仿宋" w:cs="Times New Roman" w:hint="eastAsia"/>
          <w:color w:val="000000" w:themeColor="text1"/>
          <w:sz w:val="32"/>
          <w:szCs w:val="32"/>
        </w:rPr>
        <w:t>,</w:t>
      </w:r>
      <w:r>
        <w:rPr>
          <w:rFonts w:ascii="仿宋" w:eastAsia="仿宋" w:hAnsi="仿宋" w:cs="Times New Roman" w:hint="eastAsia"/>
          <w:color w:val="000000" w:themeColor="text1"/>
          <w:sz w:val="32"/>
          <w:szCs w:val="32"/>
        </w:rPr>
        <w:t>市级财政设立淮安市科学普及专项资金。为规范和加强专项资金的使用管理</w:t>
      </w:r>
      <w:r>
        <w:rPr>
          <w:rFonts w:ascii="仿宋" w:eastAsia="仿宋" w:hAnsi="仿宋" w:cs="Times New Roman" w:hint="eastAsia"/>
          <w:color w:val="000000" w:themeColor="text1"/>
          <w:sz w:val="32"/>
          <w:szCs w:val="32"/>
        </w:rPr>
        <w:t>,</w:t>
      </w:r>
      <w:r>
        <w:rPr>
          <w:rFonts w:ascii="仿宋" w:eastAsia="仿宋" w:hAnsi="仿宋" w:cs="Times New Roman" w:hint="eastAsia"/>
          <w:color w:val="000000" w:themeColor="text1"/>
          <w:sz w:val="32"/>
          <w:szCs w:val="32"/>
        </w:rPr>
        <w:t>我们制定了《淮安市科学普及专项资金管理办法》</w:t>
      </w:r>
      <w:r>
        <w:rPr>
          <w:rFonts w:ascii="仿宋" w:eastAsia="仿宋" w:hAnsi="仿宋" w:cs="Times New Roman" w:hint="eastAsia"/>
          <w:color w:val="000000" w:themeColor="text1"/>
          <w:sz w:val="32"/>
          <w:szCs w:val="32"/>
        </w:rPr>
        <w:t>,</w:t>
      </w:r>
      <w:r>
        <w:rPr>
          <w:rFonts w:ascii="仿宋" w:eastAsia="仿宋" w:hAnsi="仿宋" w:cs="Times New Roman" w:hint="eastAsia"/>
          <w:color w:val="000000" w:themeColor="text1"/>
          <w:sz w:val="32"/>
          <w:szCs w:val="32"/>
        </w:rPr>
        <w:t>现印发给你们</w:t>
      </w:r>
      <w:r>
        <w:rPr>
          <w:rFonts w:ascii="仿宋" w:eastAsia="仿宋" w:hAnsi="仿宋" w:cs="Times New Roman" w:hint="eastAsia"/>
          <w:color w:val="000000" w:themeColor="text1"/>
          <w:sz w:val="32"/>
          <w:szCs w:val="32"/>
        </w:rPr>
        <w:t>，请遵照执行。</w:t>
      </w:r>
    </w:p>
    <w:p w:rsidR="004C21D9" w:rsidRDefault="00A30951">
      <w:pPr>
        <w:widowControl/>
        <w:ind w:firstLineChars="150" w:firstLine="480"/>
        <w:jc w:val="left"/>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淮安市财政局</w:t>
      </w:r>
      <w:r>
        <w:rPr>
          <w:rFonts w:ascii="仿宋" w:eastAsia="仿宋" w:hAnsi="仿宋" w:cs="Times New Roman" w:hint="eastAsia"/>
          <w:color w:val="000000" w:themeColor="text1"/>
          <w:sz w:val="32"/>
          <w:szCs w:val="32"/>
        </w:rPr>
        <w:t xml:space="preserve">                </w:t>
      </w:r>
      <w:r>
        <w:rPr>
          <w:rFonts w:ascii="仿宋" w:eastAsia="仿宋" w:hAnsi="仿宋" w:cs="Times New Roman" w:hint="eastAsia"/>
          <w:color w:val="000000" w:themeColor="text1"/>
          <w:sz w:val="32"/>
          <w:szCs w:val="32"/>
        </w:rPr>
        <w:t>淮安市科学技术协会</w:t>
      </w:r>
    </w:p>
    <w:p w:rsidR="004C21D9" w:rsidRDefault="00A30951">
      <w:pPr>
        <w:widowControl/>
        <w:jc w:val="left"/>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 xml:space="preserve">                                 2020</w:t>
      </w:r>
      <w:r>
        <w:rPr>
          <w:rFonts w:ascii="仿宋" w:eastAsia="仿宋" w:hAnsi="仿宋" w:cs="Times New Roman" w:hint="eastAsia"/>
          <w:color w:val="000000" w:themeColor="text1"/>
          <w:sz w:val="32"/>
          <w:szCs w:val="32"/>
        </w:rPr>
        <w:t>年</w:t>
      </w:r>
      <w:r w:rsidR="0088228C">
        <w:rPr>
          <w:rFonts w:ascii="仿宋" w:eastAsia="仿宋" w:hAnsi="仿宋" w:cs="Times New Roman" w:hint="eastAsia"/>
          <w:color w:val="000000" w:themeColor="text1"/>
          <w:sz w:val="32"/>
          <w:szCs w:val="32"/>
        </w:rPr>
        <w:t>7</w:t>
      </w:r>
      <w:r>
        <w:rPr>
          <w:rFonts w:ascii="仿宋" w:eastAsia="仿宋" w:hAnsi="仿宋" w:cs="Times New Roman" w:hint="eastAsia"/>
          <w:color w:val="000000" w:themeColor="text1"/>
          <w:sz w:val="32"/>
          <w:szCs w:val="32"/>
        </w:rPr>
        <w:t>月</w:t>
      </w:r>
      <w:r w:rsidR="0088228C">
        <w:rPr>
          <w:rFonts w:ascii="仿宋" w:eastAsia="仿宋" w:hAnsi="仿宋" w:cs="Times New Roman" w:hint="eastAsia"/>
          <w:color w:val="000000" w:themeColor="text1"/>
          <w:sz w:val="32"/>
          <w:szCs w:val="32"/>
        </w:rPr>
        <w:t>6</w:t>
      </w:r>
      <w:r>
        <w:rPr>
          <w:rFonts w:ascii="仿宋" w:eastAsia="仿宋" w:hAnsi="仿宋" w:cs="Times New Roman" w:hint="eastAsia"/>
          <w:color w:val="000000" w:themeColor="text1"/>
          <w:sz w:val="32"/>
          <w:szCs w:val="32"/>
        </w:rPr>
        <w:t>日</w:t>
      </w:r>
      <w:r>
        <w:rPr>
          <w:rFonts w:ascii="仿宋" w:eastAsia="仿宋" w:hAnsi="仿宋" w:cs="Times New Roman"/>
          <w:color w:val="000000" w:themeColor="text1"/>
          <w:sz w:val="32"/>
          <w:szCs w:val="32"/>
        </w:rPr>
        <w:br w:type="page"/>
      </w:r>
    </w:p>
    <w:p w:rsidR="004C21D9" w:rsidRDefault="00A30951">
      <w:pPr>
        <w:snapToGrid w:val="0"/>
        <w:jc w:val="center"/>
        <w:rPr>
          <w:rFonts w:ascii="方正小标宋简体" w:eastAsia="方正小标宋简体" w:hAnsi="Calibri" w:cs="Times New Roman"/>
          <w:color w:val="000000" w:themeColor="text1"/>
          <w:sz w:val="44"/>
          <w:szCs w:val="44"/>
        </w:rPr>
      </w:pPr>
      <w:r>
        <w:rPr>
          <w:rFonts w:ascii="方正小标宋简体" w:eastAsia="方正小标宋简体" w:hAnsi="宋体" w:cs="Times New Roman" w:hint="eastAsia"/>
          <w:color w:val="000000" w:themeColor="text1"/>
          <w:sz w:val="44"/>
          <w:szCs w:val="44"/>
        </w:rPr>
        <w:lastRenderedPageBreak/>
        <w:t>淮安市科学普及专项资金管理办法</w:t>
      </w:r>
    </w:p>
    <w:p w:rsidR="004C21D9" w:rsidRDefault="00A30951">
      <w:pPr>
        <w:jc w:val="center"/>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第一章</w:t>
      </w:r>
      <w:r>
        <w:rPr>
          <w:rFonts w:ascii="黑体" w:eastAsia="黑体" w:hAnsi="黑体" w:cs="Times New Roman" w:hint="eastAsia"/>
          <w:color w:val="000000" w:themeColor="text1"/>
          <w:sz w:val="32"/>
          <w:szCs w:val="32"/>
        </w:rPr>
        <w:t xml:space="preserve">  </w:t>
      </w:r>
      <w:r>
        <w:rPr>
          <w:rFonts w:ascii="黑体" w:eastAsia="黑体" w:hAnsi="黑体" w:cs="Times New Roman" w:hint="eastAsia"/>
          <w:color w:val="000000" w:themeColor="text1"/>
          <w:sz w:val="32"/>
          <w:szCs w:val="32"/>
        </w:rPr>
        <w:t>总则</w:t>
      </w:r>
    </w:p>
    <w:p w:rsidR="004C21D9" w:rsidRDefault="00A30951">
      <w:pPr>
        <w:ind w:firstLineChars="200" w:firstLine="643"/>
        <w:rPr>
          <w:rFonts w:ascii="仿宋_GB2312" w:eastAsia="仿宋_GB2312" w:hAnsi="Calibri" w:cs="Times New Roman"/>
          <w:color w:val="000000" w:themeColor="text1"/>
          <w:sz w:val="32"/>
          <w:szCs w:val="32"/>
        </w:rPr>
      </w:pPr>
      <w:r>
        <w:rPr>
          <w:rFonts w:ascii="黑体" w:eastAsia="黑体" w:hAnsi="黑体" w:cs="Times New Roman" w:hint="eastAsia"/>
          <w:b/>
          <w:bCs/>
          <w:color w:val="000000" w:themeColor="text1"/>
          <w:sz w:val="32"/>
          <w:szCs w:val="32"/>
        </w:rPr>
        <w:t>第一条</w:t>
      </w:r>
      <w:r>
        <w:rPr>
          <w:rFonts w:ascii="黑体" w:eastAsia="黑体" w:hAnsi="黑体" w:cs="Times New Roman" w:hint="eastAsia"/>
          <w:b/>
          <w:bCs/>
          <w:color w:val="000000" w:themeColor="text1"/>
          <w:sz w:val="32"/>
          <w:szCs w:val="32"/>
        </w:rPr>
        <w:t xml:space="preserve">  </w:t>
      </w:r>
      <w:r>
        <w:rPr>
          <w:rFonts w:ascii="仿宋" w:eastAsia="仿宋" w:hAnsi="仿宋" w:cs="Times New Roman" w:hint="eastAsia"/>
          <w:color w:val="000000" w:themeColor="text1"/>
          <w:sz w:val="32"/>
          <w:szCs w:val="32"/>
        </w:rPr>
        <w:t>为深入实施创新驱动发展战略</w:t>
      </w:r>
      <w:r>
        <w:rPr>
          <w:rFonts w:ascii="仿宋" w:eastAsia="仿宋" w:hAnsi="仿宋" w:cs="Times New Roman" w:hint="eastAsia"/>
          <w:color w:val="000000" w:themeColor="text1"/>
          <w:sz w:val="32"/>
          <w:szCs w:val="32"/>
        </w:rPr>
        <w:t>,</w:t>
      </w:r>
      <w:r>
        <w:rPr>
          <w:rFonts w:ascii="仿宋" w:eastAsia="仿宋" w:hAnsi="仿宋" w:cs="Times New Roman" w:hint="eastAsia"/>
          <w:color w:val="000000" w:themeColor="text1"/>
          <w:sz w:val="32"/>
          <w:szCs w:val="32"/>
        </w:rPr>
        <w:t>切实履行科协组织“四服务一加强”职责定位</w:t>
      </w:r>
      <w:r>
        <w:rPr>
          <w:rFonts w:ascii="仿宋" w:eastAsia="仿宋" w:hAnsi="仿宋" w:cs="Times New Roman" w:hint="eastAsia"/>
          <w:color w:val="000000" w:themeColor="text1"/>
          <w:sz w:val="32"/>
          <w:szCs w:val="32"/>
        </w:rPr>
        <w:t>,</w:t>
      </w:r>
      <w:r>
        <w:rPr>
          <w:rFonts w:ascii="仿宋" w:eastAsia="仿宋" w:hAnsi="仿宋" w:cs="Times New Roman" w:hint="eastAsia"/>
          <w:color w:val="000000" w:themeColor="text1"/>
          <w:sz w:val="32"/>
          <w:szCs w:val="32"/>
        </w:rPr>
        <w:t>进一步提升创新型城市建设水平</w:t>
      </w:r>
      <w:r>
        <w:rPr>
          <w:rFonts w:ascii="仿宋" w:eastAsia="仿宋" w:hAnsi="仿宋" w:cs="Times New Roman" w:hint="eastAsia"/>
          <w:color w:val="000000" w:themeColor="text1"/>
          <w:sz w:val="32"/>
          <w:szCs w:val="32"/>
        </w:rPr>
        <w:t>,</w:t>
      </w:r>
      <w:r>
        <w:rPr>
          <w:rFonts w:ascii="仿宋" w:eastAsia="仿宋" w:hAnsi="仿宋" w:cs="Times New Roman" w:hint="eastAsia"/>
          <w:color w:val="000000" w:themeColor="text1"/>
          <w:sz w:val="32"/>
          <w:szCs w:val="32"/>
        </w:rPr>
        <w:t>根据《中华人民共和国预算法》、《中华人民共和国科学技术普及法》和《江苏省科学普及与学会能力提升专项资金管理办法（暂行）》（苏财规〔</w:t>
      </w:r>
      <w:r>
        <w:rPr>
          <w:rFonts w:ascii="仿宋" w:eastAsia="仿宋" w:hAnsi="仿宋" w:cs="Times New Roman" w:hint="eastAsia"/>
          <w:color w:val="000000" w:themeColor="text1"/>
          <w:sz w:val="32"/>
          <w:szCs w:val="32"/>
        </w:rPr>
        <w:t>2017</w:t>
      </w:r>
      <w:r>
        <w:rPr>
          <w:rFonts w:ascii="仿宋" w:eastAsia="仿宋" w:hAnsi="仿宋" w:cs="Times New Roman" w:hint="eastAsia"/>
          <w:color w:val="000000" w:themeColor="text1"/>
          <w:sz w:val="32"/>
          <w:szCs w:val="32"/>
        </w:rPr>
        <w:t>〕</w:t>
      </w:r>
      <w:r>
        <w:rPr>
          <w:rFonts w:ascii="仿宋" w:eastAsia="仿宋" w:hAnsi="仿宋" w:cs="Times New Roman" w:hint="eastAsia"/>
          <w:color w:val="000000" w:themeColor="text1"/>
          <w:sz w:val="32"/>
          <w:szCs w:val="32"/>
        </w:rPr>
        <w:t>30</w:t>
      </w:r>
      <w:r>
        <w:rPr>
          <w:rFonts w:ascii="仿宋" w:eastAsia="仿宋" w:hAnsi="仿宋" w:cs="Times New Roman" w:hint="eastAsia"/>
          <w:color w:val="000000" w:themeColor="text1"/>
          <w:sz w:val="32"/>
          <w:szCs w:val="32"/>
        </w:rPr>
        <w:t>号）、《淮安市市级财政专项资金管理办法》（淮政规〔</w:t>
      </w:r>
      <w:r>
        <w:rPr>
          <w:rFonts w:ascii="仿宋" w:eastAsia="仿宋" w:hAnsi="仿宋" w:cs="Times New Roman" w:hint="eastAsia"/>
          <w:color w:val="000000" w:themeColor="text1"/>
          <w:sz w:val="32"/>
          <w:szCs w:val="32"/>
        </w:rPr>
        <w:t>2013</w:t>
      </w:r>
      <w:r>
        <w:rPr>
          <w:rFonts w:ascii="仿宋" w:eastAsia="仿宋" w:hAnsi="仿宋" w:cs="Times New Roman" w:hint="eastAsia"/>
          <w:color w:val="000000" w:themeColor="text1"/>
          <w:sz w:val="32"/>
          <w:szCs w:val="32"/>
        </w:rPr>
        <w:t>〕</w:t>
      </w:r>
      <w:r>
        <w:rPr>
          <w:rFonts w:ascii="仿宋" w:eastAsia="仿宋" w:hAnsi="仿宋" w:cs="Times New Roman" w:hint="eastAsia"/>
          <w:color w:val="000000" w:themeColor="text1"/>
          <w:sz w:val="32"/>
          <w:szCs w:val="32"/>
        </w:rPr>
        <w:t>3</w:t>
      </w:r>
      <w:r>
        <w:rPr>
          <w:rFonts w:ascii="仿宋" w:eastAsia="仿宋" w:hAnsi="仿宋" w:cs="Times New Roman" w:hint="eastAsia"/>
          <w:color w:val="000000" w:themeColor="text1"/>
          <w:sz w:val="32"/>
          <w:szCs w:val="32"/>
        </w:rPr>
        <w:t>号）、《淮安市市级财政资金支出管理办法》（淮政办发〔</w:t>
      </w:r>
      <w:r>
        <w:rPr>
          <w:rFonts w:ascii="仿宋" w:eastAsia="仿宋" w:hAnsi="仿宋" w:cs="Times New Roman" w:hint="eastAsia"/>
          <w:color w:val="000000" w:themeColor="text1"/>
          <w:sz w:val="32"/>
          <w:szCs w:val="32"/>
        </w:rPr>
        <w:t>2020</w:t>
      </w:r>
      <w:r>
        <w:rPr>
          <w:rFonts w:ascii="仿宋" w:eastAsia="仿宋" w:hAnsi="仿宋" w:cs="Times New Roman" w:hint="eastAsia"/>
          <w:color w:val="000000" w:themeColor="text1"/>
          <w:sz w:val="32"/>
          <w:szCs w:val="32"/>
        </w:rPr>
        <w:t>〕</w:t>
      </w:r>
      <w:r>
        <w:rPr>
          <w:rFonts w:ascii="仿宋" w:eastAsia="仿宋" w:hAnsi="仿宋" w:cs="Times New Roman" w:hint="eastAsia"/>
          <w:color w:val="000000" w:themeColor="text1"/>
          <w:sz w:val="32"/>
          <w:szCs w:val="32"/>
        </w:rPr>
        <w:t>2</w:t>
      </w:r>
      <w:r>
        <w:rPr>
          <w:rFonts w:ascii="仿宋" w:eastAsia="仿宋" w:hAnsi="仿宋" w:cs="Times New Roman" w:hint="eastAsia"/>
          <w:color w:val="000000" w:themeColor="text1"/>
          <w:sz w:val="32"/>
          <w:szCs w:val="32"/>
        </w:rPr>
        <w:t>号）等</w:t>
      </w:r>
      <w:r>
        <w:rPr>
          <w:rFonts w:ascii="仿宋" w:eastAsia="仿宋" w:hAnsi="仿宋" w:cs="Times New Roman" w:hint="eastAsia"/>
          <w:sz w:val="32"/>
          <w:szCs w:val="32"/>
        </w:rPr>
        <w:t>文件精神</w:t>
      </w:r>
      <w:r>
        <w:rPr>
          <w:rFonts w:ascii="仿宋" w:eastAsia="仿宋" w:hAnsi="仿宋" w:cs="Times New Roman" w:hint="eastAsia"/>
          <w:sz w:val="32"/>
          <w:szCs w:val="32"/>
        </w:rPr>
        <w:t>,</w:t>
      </w:r>
      <w:r>
        <w:rPr>
          <w:rFonts w:ascii="仿宋_GB2312" w:eastAsia="仿宋_GB2312" w:hAnsi="Calibri" w:cs="Times New Roman" w:hint="eastAsia"/>
          <w:sz w:val="32"/>
          <w:szCs w:val="32"/>
        </w:rPr>
        <w:t>结合我市实际，制定本办法</w:t>
      </w:r>
      <w:bookmarkStart w:id="0" w:name="_GoBack"/>
      <w:r>
        <w:rPr>
          <w:rFonts w:ascii="仿宋_GB2312" w:eastAsia="仿宋_GB2312" w:hAnsi="Calibri" w:cs="Times New Roman" w:hint="eastAsia"/>
          <w:sz w:val="32"/>
          <w:szCs w:val="32"/>
        </w:rPr>
        <w:t>。</w:t>
      </w:r>
    </w:p>
    <w:p w:rsidR="004C21D9" w:rsidRDefault="00A30951">
      <w:pPr>
        <w:pStyle w:val="a5"/>
        <w:spacing w:before="0" w:beforeAutospacing="0" w:after="0" w:afterAutospacing="0"/>
        <w:ind w:firstLine="643"/>
        <w:rPr>
          <w:rFonts w:ascii="仿宋_GB2312" w:eastAsia="仿宋_GB2312" w:hAnsi="Calibri" w:cs="Times New Roman"/>
          <w:color w:val="000000" w:themeColor="text1"/>
          <w:sz w:val="32"/>
          <w:szCs w:val="32"/>
        </w:rPr>
      </w:pPr>
      <w:r>
        <w:rPr>
          <w:rFonts w:ascii="黑体" w:eastAsia="黑体" w:hAnsi="黑体" w:cs="Times New Roman" w:hint="eastAsia"/>
          <w:b/>
          <w:bCs/>
          <w:color w:val="000000" w:themeColor="text1"/>
          <w:sz w:val="32"/>
          <w:szCs w:val="32"/>
        </w:rPr>
        <w:t>第二条</w:t>
      </w:r>
      <w:r>
        <w:rPr>
          <w:rFonts w:ascii="黑体" w:eastAsia="黑体" w:hAnsi="黑体" w:cs="Times New Roman" w:hint="eastAsia"/>
          <w:b/>
          <w:bCs/>
          <w:color w:val="000000" w:themeColor="text1"/>
          <w:sz w:val="32"/>
          <w:szCs w:val="32"/>
        </w:rPr>
        <w:t xml:space="preserve">  </w:t>
      </w:r>
      <w:r>
        <w:rPr>
          <w:rFonts w:ascii="仿宋_GB2312" w:eastAsia="仿宋_GB2312" w:hAnsi="Calibri" w:cs="Times New Roman" w:hint="eastAsia"/>
          <w:color w:val="000000" w:themeColor="text1"/>
          <w:sz w:val="32"/>
          <w:szCs w:val="32"/>
        </w:rPr>
        <w:t>本办法所称淮安市科学技术普及</w:t>
      </w:r>
      <w:bookmarkEnd w:id="0"/>
      <w:r>
        <w:rPr>
          <w:rFonts w:ascii="仿宋_GB2312" w:eastAsia="仿宋_GB2312" w:hAnsi="Calibri" w:cs="Times New Roman" w:hint="eastAsia"/>
          <w:color w:val="000000" w:themeColor="text1"/>
          <w:sz w:val="32"/>
          <w:szCs w:val="32"/>
        </w:rPr>
        <w:t>专项资金（以下简称市科普专项资金）是指用于支持市级重大科普项目、市级学会服务能力提升、促进全市科普事业以及科技社团发展的专项资金。</w:t>
      </w:r>
    </w:p>
    <w:p w:rsidR="004C21D9" w:rsidRDefault="00A30951">
      <w:pPr>
        <w:pStyle w:val="a5"/>
        <w:spacing w:before="0" w:beforeAutospacing="0" w:after="0" w:afterAutospacing="0"/>
        <w:ind w:firstLine="640"/>
        <w:rPr>
          <w:rFonts w:ascii="仿宋_GB2312" w:eastAsia="仿宋_GB2312" w:hAnsi="Calibri" w:cs="Times New Roman"/>
          <w:color w:val="000000" w:themeColor="text1"/>
          <w:sz w:val="32"/>
          <w:szCs w:val="32"/>
        </w:rPr>
      </w:pPr>
      <w:r>
        <w:rPr>
          <w:rFonts w:ascii="黑体" w:eastAsia="黑体" w:hAnsi="黑体" w:cs="Times New Roman" w:hint="eastAsia"/>
          <w:b/>
          <w:bCs/>
          <w:color w:val="000000" w:themeColor="text1"/>
          <w:sz w:val="32"/>
          <w:szCs w:val="32"/>
        </w:rPr>
        <w:t>第三条</w:t>
      </w:r>
      <w:r>
        <w:rPr>
          <w:rFonts w:ascii="仿宋_GB2312" w:eastAsia="仿宋_GB2312" w:hAnsi="Calibri" w:cs="Times New Roman" w:hint="eastAsia"/>
          <w:color w:val="000000" w:themeColor="text1"/>
          <w:sz w:val="32"/>
          <w:szCs w:val="32"/>
        </w:rPr>
        <w:t>科学素质纲要工作、科普周科普日主题活动、农村科普、城市社区科普、科技工作者联系服务与科协组织建设、国际民间科技交流、学会能力提升计划、创新对接服务建设等适用本办法。</w:t>
      </w:r>
    </w:p>
    <w:p w:rsidR="004C21D9" w:rsidRDefault="00A30951">
      <w:pPr>
        <w:ind w:firstLineChars="200" w:firstLine="643"/>
        <w:rPr>
          <w:rFonts w:ascii="仿宋_GB2312" w:eastAsia="仿宋_GB2312" w:hAnsi="Calibri" w:cs="Times New Roman"/>
          <w:color w:val="000000" w:themeColor="text1"/>
          <w:sz w:val="32"/>
          <w:szCs w:val="32"/>
        </w:rPr>
      </w:pPr>
      <w:r>
        <w:rPr>
          <w:rFonts w:ascii="黑体" w:eastAsia="黑体" w:hAnsi="黑体" w:cs="Times New Roman" w:hint="eastAsia"/>
          <w:b/>
          <w:bCs/>
          <w:color w:val="000000" w:themeColor="text1"/>
          <w:kern w:val="0"/>
          <w:sz w:val="32"/>
          <w:szCs w:val="32"/>
        </w:rPr>
        <w:t>第四条</w:t>
      </w:r>
      <w:r>
        <w:rPr>
          <w:rFonts w:ascii="黑体" w:eastAsia="黑体" w:hAnsi="黑体" w:cs="Times New Roman" w:hint="eastAsia"/>
          <w:b/>
          <w:bCs/>
          <w:color w:val="000000" w:themeColor="text1"/>
          <w:kern w:val="0"/>
          <w:sz w:val="32"/>
          <w:szCs w:val="32"/>
        </w:rPr>
        <w:t xml:space="preserve">  </w:t>
      </w:r>
      <w:r>
        <w:rPr>
          <w:rFonts w:ascii="仿宋_GB2312" w:eastAsia="仿宋_GB2312" w:hAnsi="Calibri" w:cs="Times New Roman" w:hint="eastAsia"/>
          <w:color w:val="000000" w:themeColor="text1"/>
          <w:sz w:val="32"/>
          <w:szCs w:val="32"/>
        </w:rPr>
        <w:t>市科普专项资金的使用和管理应符合财政预算管理的有关规定，遵循“突出重点、竞争择优、专款专用、注重绩效”的原则。</w:t>
      </w:r>
    </w:p>
    <w:p w:rsidR="004C21D9" w:rsidRDefault="00A30951">
      <w:pPr>
        <w:jc w:val="center"/>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第二章</w:t>
      </w:r>
      <w:r>
        <w:rPr>
          <w:rFonts w:ascii="黑体" w:eastAsia="黑体" w:hAnsi="黑体" w:cs="Times New Roman" w:hint="eastAsia"/>
          <w:color w:val="000000" w:themeColor="text1"/>
          <w:sz w:val="32"/>
          <w:szCs w:val="32"/>
        </w:rPr>
        <w:t xml:space="preserve">  </w:t>
      </w:r>
      <w:r>
        <w:rPr>
          <w:rFonts w:ascii="黑体" w:eastAsia="黑体" w:hAnsi="黑体" w:cs="Times New Roman" w:hint="eastAsia"/>
          <w:color w:val="000000" w:themeColor="text1"/>
          <w:sz w:val="32"/>
          <w:szCs w:val="32"/>
        </w:rPr>
        <w:t>职责分工</w:t>
      </w:r>
    </w:p>
    <w:p w:rsidR="004C21D9" w:rsidRDefault="00A30951">
      <w:pPr>
        <w:ind w:firstLineChars="200" w:firstLine="643"/>
        <w:rPr>
          <w:rFonts w:ascii="仿宋_GB2312" w:eastAsia="仿宋_GB2312" w:hAnsi="Calibri" w:cs="Times New Roman"/>
          <w:color w:val="000000" w:themeColor="text1"/>
          <w:sz w:val="32"/>
          <w:szCs w:val="32"/>
        </w:rPr>
      </w:pPr>
      <w:r>
        <w:rPr>
          <w:rFonts w:ascii="黑体" w:eastAsia="黑体" w:hAnsi="黑体" w:cs="Times New Roman" w:hint="eastAsia"/>
          <w:b/>
          <w:bCs/>
          <w:color w:val="000000" w:themeColor="text1"/>
          <w:kern w:val="0"/>
          <w:sz w:val="32"/>
          <w:szCs w:val="32"/>
        </w:rPr>
        <w:lastRenderedPageBreak/>
        <w:t>第五条</w:t>
      </w:r>
      <w:r>
        <w:rPr>
          <w:rFonts w:ascii="黑体" w:eastAsia="黑体" w:hAnsi="黑体" w:cs="Times New Roman" w:hint="eastAsia"/>
          <w:b/>
          <w:bCs/>
          <w:color w:val="000000" w:themeColor="text1"/>
          <w:kern w:val="0"/>
          <w:sz w:val="32"/>
          <w:szCs w:val="32"/>
        </w:rPr>
        <w:t xml:space="preserve">  </w:t>
      </w:r>
      <w:r>
        <w:rPr>
          <w:rFonts w:ascii="仿宋_GB2312" w:eastAsia="仿宋_GB2312" w:hAnsi="Calibri" w:cs="Times New Roman" w:hint="eastAsia"/>
          <w:color w:val="000000" w:themeColor="text1"/>
          <w:sz w:val="32"/>
          <w:szCs w:val="32"/>
        </w:rPr>
        <w:t>市财政局会同市科协制定专项资金管理办法；组织专项资金预算编制，审定专项资金使用方案，下达专项资金，</w:t>
      </w:r>
      <w:r>
        <w:rPr>
          <w:rFonts w:ascii="仿宋_GB2312" w:eastAsia="仿宋_GB2312" w:hAnsi="Calibri" w:cs="Times New Roman"/>
          <w:color w:val="000000" w:themeColor="text1"/>
          <w:sz w:val="32"/>
          <w:szCs w:val="32"/>
        </w:rPr>
        <w:t>进行资金监管</w:t>
      </w:r>
      <w:r>
        <w:rPr>
          <w:rFonts w:ascii="仿宋_GB2312" w:eastAsia="仿宋_GB2312" w:hAnsi="Calibri" w:cs="Times New Roman" w:hint="eastAsia"/>
          <w:color w:val="000000" w:themeColor="text1"/>
          <w:sz w:val="32"/>
          <w:szCs w:val="32"/>
        </w:rPr>
        <w:t>并做好绩效再评价工作。</w:t>
      </w:r>
    </w:p>
    <w:p w:rsidR="004C21D9" w:rsidRDefault="00A30951">
      <w:pPr>
        <w:ind w:firstLineChars="200" w:firstLine="643"/>
        <w:rPr>
          <w:rFonts w:ascii="仿宋_GB2312" w:eastAsia="仿宋_GB2312" w:hAnsi="Calibri" w:cs="Times New Roman"/>
          <w:color w:val="000000" w:themeColor="text1"/>
          <w:sz w:val="32"/>
          <w:szCs w:val="32"/>
        </w:rPr>
      </w:pPr>
      <w:r>
        <w:rPr>
          <w:rFonts w:ascii="黑体" w:eastAsia="黑体" w:hAnsi="黑体" w:cs="Times New Roman" w:hint="eastAsia"/>
          <w:b/>
          <w:bCs/>
          <w:color w:val="000000" w:themeColor="text1"/>
          <w:kern w:val="0"/>
          <w:sz w:val="32"/>
          <w:szCs w:val="32"/>
        </w:rPr>
        <w:t>第六</w:t>
      </w:r>
      <w:r>
        <w:rPr>
          <w:rFonts w:ascii="黑体" w:eastAsia="黑体" w:hAnsi="黑体" w:cs="Times New Roman"/>
          <w:b/>
          <w:bCs/>
          <w:color w:val="000000" w:themeColor="text1"/>
          <w:kern w:val="0"/>
          <w:sz w:val="32"/>
          <w:szCs w:val="32"/>
        </w:rPr>
        <w:t>条</w:t>
      </w:r>
      <w:r>
        <w:rPr>
          <w:rFonts w:ascii="仿宋_GB2312" w:eastAsia="仿宋_GB2312" w:hAnsi="Calibri" w:cs="Times New Roman" w:hint="eastAsia"/>
          <w:color w:val="000000" w:themeColor="text1"/>
          <w:sz w:val="32"/>
          <w:szCs w:val="32"/>
        </w:rPr>
        <w:t>市科协配合市财政局制定专项资金管理办法；研究确定年度工作重点，编制发布项目申报通知，组织项目申报、评审、上报，提出项目安排建议及专项资金使用方案；建立完善绩效管理机制</w:t>
      </w:r>
      <w:r>
        <w:rPr>
          <w:rFonts w:ascii="仿宋_GB2312" w:eastAsia="仿宋_GB2312" w:hAnsi="Calibri" w:cs="Times New Roman" w:hint="eastAsia"/>
          <w:color w:val="000000" w:themeColor="text1"/>
          <w:sz w:val="32"/>
          <w:szCs w:val="32"/>
        </w:rPr>
        <w:t>,</w:t>
      </w:r>
      <w:r>
        <w:rPr>
          <w:rFonts w:ascii="仿宋_GB2312" w:eastAsia="仿宋_GB2312" w:hAnsi="Calibri" w:cs="Times New Roman" w:hint="eastAsia"/>
          <w:color w:val="000000" w:themeColor="text1"/>
          <w:sz w:val="32"/>
          <w:szCs w:val="32"/>
        </w:rPr>
        <w:t>对项目资金使用开展绩效自评价，对项目或活动的组织实施进行监管等。</w:t>
      </w:r>
    </w:p>
    <w:p w:rsidR="004C21D9" w:rsidRDefault="00A30951">
      <w:pPr>
        <w:spacing w:line="560" w:lineRule="exact"/>
        <w:ind w:firstLineChars="200" w:firstLine="643"/>
        <w:rPr>
          <w:rFonts w:ascii="仿宋_GB2312" w:eastAsia="仿宋_GB2312" w:hAnsi="Calibri" w:cs="Times New Roman"/>
          <w:sz w:val="32"/>
          <w:szCs w:val="32"/>
        </w:rPr>
      </w:pPr>
      <w:r>
        <w:rPr>
          <w:rFonts w:ascii="黑体" w:eastAsia="黑体" w:hAnsi="黑体" w:cs="Times New Roman" w:hint="eastAsia"/>
          <w:b/>
          <w:bCs/>
          <w:kern w:val="0"/>
          <w:sz w:val="32"/>
          <w:szCs w:val="32"/>
        </w:rPr>
        <w:t>第七条</w:t>
      </w:r>
      <w:r>
        <w:rPr>
          <w:rFonts w:ascii="黑体" w:eastAsia="黑体" w:hAnsi="黑体" w:cs="Times New Roman" w:hint="eastAsia"/>
          <w:b/>
          <w:bCs/>
          <w:kern w:val="0"/>
          <w:sz w:val="32"/>
          <w:szCs w:val="32"/>
        </w:rPr>
        <w:t xml:space="preserve"> </w:t>
      </w:r>
      <w:r>
        <w:rPr>
          <w:rFonts w:ascii="仿宋_GB2312" w:eastAsia="仿宋_GB2312" w:hAnsi="Calibri" w:cs="Times New Roman" w:hint="eastAsia"/>
          <w:sz w:val="32"/>
          <w:szCs w:val="32"/>
        </w:rPr>
        <w:t>县区财政部门负责根据年度项目申报指南和相关规定，配合当地</w:t>
      </w:r>
      <w:r>
        <w:rPr>
          <w:rFonts w:ascii="仿宋_GB2312" w:eastAsia="仿宋_GB2312" w:hAnsi="Calibri" w:cs="Times New Roman" w:hint="eastAsia"/>
          <w:sz w:val="32"/>
          <w:szCs w:val="32"/>
        </w:rPr>
        <w:t>主管</w:t>
      </w:r>
      <w:r>
        <w:rPr>
          <w:rFonts w:ascii="仿宋_GB2312" w:eastAsia="仿宋_GB2312" w:hAnsi="Calibri" w:cs="Times New Roman" w:hint="eastAsia"/>
          <w:sz w:val="32"/>
          <w:szCs w:val="32"/>
        </w:rPr>
        <w:t>部门做好专项资金申报的形式性审查工作；及时拨付专项资金；监督项目单位按规定用途使用专项资金。</w:t>
      </w:r>
    </w:p>
    <w:p w:rsidR="004C21D9" w:rsidRDefault="00A30951">
      <w:pPr>
        <w:spacing w:line="580" w:lineRule="exact"/>
        <w:ind w:firstLineChars="196" w:firstLine="630"/>
        <w:rPr>
          <w:rFonts w:ascii="仿宋_GB2312" w:eastAsia="仿宋_GB2312" w:hAnsi="Calibri" w:cs="Times New Roman"/>
          <w:sz w:val="32"/>
          <w:szCs w:val="32"/>
        </w:rPr>
      </w:pPr>
      <w:r>
        <w:rPr>
          <w:rFonts w:ascii="黑体" w:eastAsia="黑体" w:hAnsi="黑体" w:cs="Times New Roman" w:hint="eastAsia"/>
          <w:b/>
          <w:bCs/>
          <w:kern w:val="0"/>
          <w:sz w:val="32"/>
          <w:szCs w:val="32"/>
        </w:rPr>
        <w:t>第八条</w:t>
      </w: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县区科协负责本地区的项目预审核、推荐和管理工作；审核项目申报单位的申报资格、项目申报材料的完整性、规范性、真实性；负责项目执行监管，督促项目承担单位和负责人按期实施和完成项目；协助开展项目检查、评估、验收和绩效评价等管理工作。</w:t>
      </w:r>
    </w:p>
    <w:p w:rsidR="004C21D9" w:rsidRDefault="00A30951">
      <w:pPr>
        <w:widowControl/>
        <w:shd w:val="clear" w:color="auto" w:fill="FFFFFF"/>
        <w:spacing w:line="580" w:lineRule="exact"/>
        <w:ind w:firstLineChars="200" w:firstLine="643"/>
        <w:rPr>
          <w:rFonts w:ascii="仿宋_GB2312" w:eastAsia="仿宋_GB2312" w:hAnsi="Calibri" w:cs="Times New Roman"/>
          <w:sz w:val="32"/>
          <w:szCs w:val="32"/>
        </w:rPr>
      </w:pPr>
      <w:r>
        <w:rPr>
          <w:rFonts w:ascii="黑体" w:eastAsia="黑体" w:hAnsi="黑体" w:cs="Times New Roman" w:hint="eastAsia"/>
          <w:b/>
          <w:bCs/>
          <w:kern w:val="0"/>
          <w:sz w:val="32"/>
          <w:szCs w:val="32"/>
        </w:rPr>
        <w:t>第九条</w:t>
      </w: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项目承担单位和项目负责人是科协项目实施和专项资金使用的责任主体，对项目申报、实施等过程中提供的所有材料的真实性和合法性负主体责任，对项目实施过程、专项资金使用的合规性、项</w:t>
      </w:r>
      <w:r>
        <w:rPr>
          <w:rFonts w:ascii="仿宋_GB2312" w:eastAsia="仿宋_GB2312" w:hAnsi="Calibri" w:cs="Times New Roman" w:hint="eastAsia"/>
          <w:sz w:val="32"/>
          <w:szCs w:val="32"/>
        </w:rPr>
        <w:t>目成果的真实性负主体责任。</w:t>
      </w:r>
    </w:p>
    <w:p w:rsidR="004C21D9" w:rsidRDefault="00A30951">
      <w:pPr>
        <w:widowControl/>
        <w:shd w:val="clear" w:color="auto" w:fill="FFFFFF"/>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项目承担单位对项目实施承担法人责任，建立健全项目及资金管理的各项内部管理制度；落实项目相关保障条件；</w:t>
      </w:r>
      <w:r>
        <w:rPr>
          <w:rFonts w:ascii="仿宋_GB2312" w:eastAsia="仿宋_GB2312" w:hAnsi="Calibri" w:cs="Times New Roman" w:hint="eastAsia"/>
          <w:sz w:val="32"/>
          <w:szCs w:val="32"/>
        </w:rPr>
        <w:lastRenderedPageBreak/>
        <w:t>如实、及时报告项目实施中出现的重要事项；接受并配</w:t>
      </w:r>
      <w:r>
        <w:rPr>
          <w:rFonts w:ascii="仿宋_GB2312" w:eastAsia="仿宋_GB2312" w:hAnsi="Calibri" w:cs="Times New Roman" w:hint="eastAsia"/>
          <w:sz w:val="32"/>
          <w:szCs w:val="32"/>
        </w:rPr>
        <w:t>合做好</w:t>
      </w:r>
      <w:r>
        <w:rPr>
          <w:rFonts w:ascii="仿宋_GB2312" w:eastAsia="仿宋_GB2312" w:hAnsi="Calibri" w:cs="Times New Roman" w:hint="eastAsia"/>
          <w:sz w:val="32"/>
          <w:szCs w:val="32"/>
        </w:rPr>
        <w:t>项目执行和经费使用情况的监督检查，如实提供相关数据和资料。</w:t>
      </w:r>
    </w:p>
    <w:p w:rsidR="004C21D9" w:rsidRDefault="004C21D9">
      <w:pPr>
        <w:ind w:firstLineChars="200" w:firstLine="640"/>
        <w:rPr>
          <w:rFonts w:ascii="仿宋_GB2312" w:eastAsia="仿宋_GB2312" w:hAnsi="Calibri" w:cs="Times New Roman"/>
          <w:color w:val="000000" w:themeColor="text1"/>
          <w:sz w:val="32"/>
          <w:szCs w:val="32"/>
        </w:rPr>
      </w:pPr>
    </w:p>
    <w:p w:rsidR="004C21D9" w:rsidRDefault="00A30951">
      <w:pPr>
        <w:jc w:val="center"/>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第三章</w:t>
      </w:r>
      <w:r>
        <w:rPr>
          <w:rFonts w:ascii="黑体" w:eastAsia="黑体" w:hAnsi="黑体" w:cs="Times New Roman" w:hint="eastAsia"/>
          <w:color w:val="000000" w:themeColor="text1"/>
          <w:sz w:val="32"/>
          <w:szCs w:val="32"/>
        </w:rPr>
        <w:t xml:space="preserve">  </w:t>
      </w:r>
      <w:r>
        <w:rPr>
          <w:rFonts w:ascii="黑体" w:eastAsia="黑体" w:hAnsi="黑体" w:cs="Times New Roman" w:hint="eastAsia"/>
          <w:color w:val="000000" w:themeColor="text1"/>
          <w:sz w:val="32"/>
          <w:szCs w:val="32"/>
        </w:rPr>
        <w:t>项目组织与实施管理</w:t>
      </w:r>
    </w:p>
    <w:p w:rsidR="004C21D9" w:rsidRDefault="00A30951">
      <w:pPr>
        <w:ind w:firstLineChars="200" w:firstLine="643"/>
        <w:rPr>
          <w:rFonts w:ascii="仿宋_GB2312" w:eastAsia="仿宋_GB2312" w:hAnsi="Calibri" w:cs="Times New Roman"/>
          <w:color w:val="000000" w:themeColor="text1"/>
          <w:sz w:val="32"/>
          <w:szCs w:val="32"/>
        </w:rPr>
      </w:pPr>
      <w:r>
        <w:rPr>
          <w:rFonts w:ascii="黑体" w:eastAsia="黑体" w:hAnsi="黑体" w:cs="Times New Roman" w:hint="eastAsia"/>
          <w:b/>
          <w:bCs/>
          <w:color w:val="000000" w:themeColor="text1"/>
          <w:kern w:val="0"/>
          <w:sz w:val="32"/>
          <w:szCs w:val="32"/>
        </w:rPr>
        <w:t>第十条</w:t>
      </w:r>
      <w:r>
        <w:rPr>
          <w:rFonts w:ascii="黑体" w:eastAsia="黑体" w:hAnsi="黑体" w:cs="Times New Roman" w:hint="eastAsia"/>
          <w:b/>
          <w:bCs/>
          <w:color w:val="000000" w:themeColor="text1"/>
          <w:kern w:val="0"/>
          <w:sz w:val="32"/>
          <w:szCs w:val="32"/>
        </w:rPr>
        <w:t xml:space="preserve">  </w:t>
      </w:r>
      <w:r>
        <w:rPr>
          <w:rFonts w:ascii="仿宋_GB2312" w:eastAsia="仿宋_GB2312" w:hAnsi="Calibri" w:cs="Times New Roman" w:hint="eastAsia"/>
          <w:color w:val="000000" w:themeColor="text1"/>
          <w:sz w:val="32"/>
          <w:szCs w:val="32"/>
        </w:rPr>
        <w:t>市科普专项资金按照项目类型采取分类管理。</w:t>
      </w:r>
    </w:p>
    <w:p w:rsidR="004C21D9" w:rsidRDefault="00A30951">
      <w:pPr>
        <w:ind w:firstLineChars="200" w:firstLine="643"/>
        <w:rPr>
          <w:rFonts w:ascii="仿宋_GB2312" w:eastAsia="仿宋_GB2312" w:hAnsi="Calibri" w:cs="Times New Roman"/>
          <w:color w:val="000000" w:themeColor="text1"/>
          <w:sz w:val="32"/>
          <w:szCs w:val="32"/>
        </w:rPr>
      </w:pPr>
      <w:r>
        <w:rPr>
          <w:rFonts w:ascii="黑体" w:eastAsia="黑体" w:hAnsi="黑体" w:cs="Times New Roman" w:hint="eastAsia"/>
          <w:b/>
          <w:bCs/>
          <w:color w:val="000000" w:themeColor="text1"/>
          <w:kern w:val="0"/>
          <w:sz w:val="32"/>
          <w:szCs w:val="32"/>
        </w:rPr>
        <w:t>第十一条</w:t>
      </w:r>
      <w:r>
        <w:rPr>
          <w:rFonts w:ascii="黑体" w:eastAsia="黑体" w:hAnsi="黑体" w:cs="Times New Roman" w:hint="eastAsia"/>
          <w:b/>
          <w:bCs/>
          <w:color w:val="000000" w:themeColor="text1"/>
          <w:kern w:val="0"/>
          <w:sz w:val="32"/>
          <w:szCs w:val="32"/>
        </w:rPr>
        <w:t xml:space="preserve">  </w:t>
      </w:r>
      <w:r>
        <w:rPr>
          <w:rFonts w:ascii="仿宋_GB2312" w:eastAsia="仿宋_GB2312" w:hAnsi="Calibri" w:cs="Times New Roman" w:hint="eastAsia"/>
          <w:color w:val="000000" w:themeColor="text1"/>
          <w:sz w:val="32"/>
          <w:szCs w:val="32"/>
        </w:rPr>
        <w:t>农村科普</w:t>
      </w:r>
      <w:r>
        <w:rPr>
          <w:rFonts w:ascii="仿宋_GB2312" w:eastAsia="仿宋_GB2312" w:hAnsi="Calibri" w:cs="Times New Roman"/>
          <w:color w:val="000000" w:themeColor="text1"/>
          <w:sz w:val="32"/>
          <w:szCs w:val="32"/>
        </w:rPr>
        <w:t>（</w:t>
      </w:r>
      <w:r>
        <w:rPr>
          <w:rFonts w:ascii="仿宋_GB2312" w:eastAsia="仿宋_GB2312" w:hAnsi="Calibri" w:cs="Times New Roman" w:hint="eastAsia"/>
          <w:color w:val="000000" w:themeColor="text1"/>
          <w:sz w:val="32"/>
          <w:szCs w:val="32"/>
        </w:rPr>
        <w:t>科普惠农计划、科普示范</w:t>
      </w:r>
      <w:r>
        <w:rPr>
          <w:rFonts w:ascii="仿宋_GB2312" w:eastAsia="仿宋_GB2312" w:hAnsi="Calibri" w:cs="Times New Roman"/>
          <w:color w:val="000000" w:themeColor="text1"/>
          <w:sz w:val="32"/>
          <w:szCs w:val="32"/>
        </w:rPr>
        <w:t>基地建设</w:t>
      </w:r>
      <w:r>
        <w:rPr>
          <w:rFonts w:ascii="仿宋_GB2312" w:eastAsia="仿宋_GB2312" w:hAnsi="Calibri" w:cs="Times New Roman" w:hint="eastAsia"/>
          <w:color w:val="000000" w:themeColor="text1"/>
          <w:sz w:val="32"/>
          <w:szCs w:val="32"/>
        </w:rPr>
        <w:t>）、城市社区科普（</w:t>
      </w:r>
      <w:r>
        <w:rPr>
          <w:rFonts w:ascii="仿宋_GB2312" w:eastAsia="仿宋_GB2312" w:hAnsi="Calibri" w:cs="Times New Roman"/>
          <w:color w:val="000000" w:themeColor="text1"/>
          <w:sz w:val="32"/>
          <w:szCs w:val="32"/>
        </w:rPr>
        <w:t>社区益民计划、</w:t>
      </w:r>
      <w:r>
        <w:rPr>
          <w:rFonts w:ascii="仿宋_GB2312" w:eastAsia="仿宋_GB2312" w:hAnsi="Calibri" w:cs="Times New Roman" w:hint="eastAsia"/>
          <w:color w:val="000000" w:themeColor="text1"/>
          <w:sz w:val="32"/>
          <w:szCs w:val="32"/>
        </w:rPr>
        <w:t>青少年科技教育）、科技工作者联系服务与科协组织建设（优秀</w:t>
      </w:r>
      <w:r>
        <w:rPr>
          <w:rFonts w:ascii="仿宋_GB2312" w:eastAsia="仿宋_GB2312" w:hAnsi="Calibri" w:cs="Times New Roman"/>
          <w:color w:val="000000" w:themeColor="text1"/>
          <w:sz w:val="32"/>
          <w:szCs w:val="32"/>
        </w:rPr>
        <w:t>科技工作者奖励</w:t>
      </w:r>
      <w:r>
        <w:rPr>
          <w:rFonts w:ascii="仿宋_GB2312" w:eastAsia="仿宋_GB2312" w:hAnsi="Calibri" w:cs="Times New Roman" w:hint="eastAsia"/>
          <w:color w:val="000000" w:themeColor="text1"/>
          <w:sz w:val="32"/>
          <w:szCs w:val="32"/>
        </w:rPr>
        <w:t>、特色</w:t>
      </w:r>
      <w:r>
        <w:rPr>
          <w:rFonts w:ascii="仿宋_GB2312" w:eastAsia="仿宋_GB2312" w:hAnsi="Calibri" w:cs="Times New Roman" w:hint="eastAsia"/>
          <w:color w:val="000000" w:themeColor="text1"/>
          <w:sz w:val="32"/>
          <w:szCs w:val="32"/>
        </w:rPr>
        <w:t>(</w:t>
      </w:r>
      <w:r>
        <w:rPr>
          <w:rFonts w:ascii="仿宋_GB2312" w:eastAsia="仿宋_GB2312" w:hAnsi="Calibri" w:cs="Times New Roman" w:hint="eastAsia"/>
          <w:color w:val="000000" w:themeColor="text1"/>
          <w:sz w:val="32"/>
          <w:szCs w:val="32"/>
        </w:rPr>
        <w:t>优秀</w:t>
      </w:r>
      <w:r>
        <w:rPr>
          <w:rFonts w:ascii="仿宋_GB2312" w:eastAsia="仿宋_GB2312" w:hAnsi="Calibri" w:cs="Times New Roman" w:hint="eastAsia"/>
          <w:color w:val="000000" w:themeColor="text1"/>
          <w:sz w:val="32"/>
          <w:szCs w:val="32"/>
        </w:rPr>
        <w:t>)</w:t>
      </w:r>
      <w:r>
        <w:rPr>
          <w:rFonts w:ascii="仿宋_GB2312" w:eastAsia="仿宋_GB2312" w:hAnsi="Calibri" w:cs="Times New Roman" w:hint="eastAsia"/>
          <w:color w:val="000000" w:themeColor="text1"/>
          <w:sz w:val="32"/>
          <w:szCs w:val="32"/>
        </w:rPr>
        <w:t>高校、园区、企业、乡镇（街道）科协组织建设、科技工作者调查</w:t>
      </w:r>
      <w:r>
        <w:rPr>
          <w:rFonts w:ascii="仿宋_GB2312" w:eastAsia="仿宋_GB2312" w:hAnsi="Calibri" w:cs="Times New Roman"/>
          <w:color w:val="000000" w:themeColor="text1"/>
          <w:sz w:val="32"/>
          <w:szCs w:val="32"/>
        </w:rPr>
        <w:t>站点建设</w:t>
      </w:r>
      <w:r>
        <w:rPr>
          <w:rFonts w:ascii="仿宋_GB2312" w:eastAsia="仿宋_GB2312" w:hAnsi="Calibri" w:cs="Times New Roman" w:hint="eastAsia"/>
          <w:color w:val="000000" w:themeColor="text1"/>
          <w:sz w:val="32"/>
          <w:szCs w:val="32"/>
        </w:rPr>
        <w:t>）、国际民间科技交流项目（海智计划项目、</w:t>
      </w:r>
      <w:r>
        <w:rPr>
          <w:rFonts w:ascii="仿宋_GB2312" w:eastAsia="仿宋_GB2312" w:hAnsi="Calibri" w:cs="Times New Roman"/>
          <w:color w:val="000000" w:themeColor="text1"/>
          <w:sz w:val="32"/>
          <w:szCs w:val="32"/>
        </w:rPr>
        <w:t>海智示范基地建设</w:t>
      </w:r>
      <w:r>
        <w:rPr>
          <w:rFonts w:ascii="仿宋_GB2312" w:eastAsia="仿宋_GB2312" w:hAnsi="Calibri" w:cs="Times New Roman" w:hint="eastAsia"/>
          <w:color w:val="000000" w:themeColor="text1"/>
          <w:sz w:val="32"/>
          <w:szCs w:val="32"/>
        </w:rPr>
        <w:t>）、</w:t>
      </w:r>
      <w:r>
        <w:rPr>
          <w:rFonts w:ascii="仿宋_GB2312" w:eastAsia="仿宋_GB2312" w:hAnsi="Calibri" w:cs="Times New Roman"/>
          <w:color w:val="000000" w:themeColor="text1"/>
          <w:sz w:val="32"/>
          <w:szCs w:val="32"/>
        </w:rPr>
        <w:t>学会能力提升</w:t>
      </w:r>
      <w:r>
        <w:rPr>
          <w:rFonts w:ascii="仿宋_GB2312" w:eastAsia="仿宋_GB2312" w:hAnsi="Calibri" w:cs="Times New Roman" w:hint="eastAsia"/>
          <w:color w:val="000000" w:themeColor="text1"/>
          <w:sz w:val="32"/>
          <w:szCs w:val="32"/>
        </w:rPr>
        <w:t>计划（示范学会建设、科技智库建设）等项目根据其工作特点和额度实行以奖代补，经通知发布、项目申报、专家评审、项目审定、公示等程序予</w:t>
      </w:r>
      <w:r>
        <w:rPr>
          <w:rFonts w:ascii="仿宋_GB2312" w:eastAsia="仿宋_GB2312" w:hAnsi="Calibri" w:cs="Times New Roman"/>
          <w:color w:val="000000" w:themeColor="text1"/>
          <w:sz w:val="32"/>
          <w:szCs w:val="32"/>
        </w:rPr>
        <w:t>以下达</w:t>
      </w:r>
      <w:r>
        <w:rPr>
          <w:rFonts w:ascii="仿宋_GB2312" w:eastAsia="仿宋_GB2312" w:hAnsi="Calibri" w:cs="Times New Roman" w:hint="eastAsia"/>
          <w:color w:val="000000" w:themeColor="text1"/>
          <w:sz w:val="32"/>
          <w:szCs w:val="32"/>
        </w:rPr>
        <w:t>。</w:t>
      </w:r>
    </w:p>
    <w:p w:rsidR="004C21D9" w:rsidRDefault="00A30951">
      <w:pPr>
        <w:pStyle w:val="a5"/>
        <w:spacing w:before="0" w:beforeAutospacing="0" w:after="0" w:afterAutospacing="0"/>
        <w:ind w:firstLine="640"/>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（一）通知发布。市科协根据科协</w:t>
      </w:r>
      <w:r>
        <w:rPr>
          <w:rFonts w:ascii="仿宋_GB2312" w:eastAsia="仿宋_GB2312" w:hAnsi="Calibri" w:cs="Times New Roman"/>
          <w:color w:val="000000" w:themeColor="text1"/>
          <w:sz w:val="32"/>
          <w:szCs w:val="32"/>
        </w:rPr>
        <w:t>事业</w:t>
      </w:r>
      <w:r>
        <w:rPr>
          <w:rFonts w:ascii="仿宋_GB2312" w:eastAsia="仿宋_GB2312" w:hAnsi="Calibri" w:cs="Times New Roman" w:hint="eastAsia"/>
          <w:color w:val="000000" w:themeColor="text1"/>
          <w:sz w:val="32"/>
          <w:szCs w:val="32"/>
        </w:rPr>
        <w:t>发展规划和市</w:t>
      </w:r>
      <w:r>
        <w:rPr>
          <w:rFonts w:ascii="仿宋_GB2312" w:eastAsia="仿宋_GB2312" w:hAnsi="Calibri" w:cs="Times New Roman"/>
          <w:color w:val="000000" w:themeColor="text1"/>
          <w:sz w:val="32"/>
          <w:szCs w:val="32"/>
        </w:rPr>
        <w:t>科协</w:t>
      </w:r>
      <w:r>
        <w:rPr>
          <w:rFonts w:ascii="仿宋_GB2312" w:eastAsia="仿宋_GB2312" w:hAnsi="Calibri" w:cs="Times New Roman" w:hint="eastAsia"/>
          <w:color w:val="000000" w:themeColor="text1"/>
          <w:sz w:val="32"/>
          <w:szCs w:val="32"/>
        </w:rPr>
        <w:t>全委会</w:t>
      </w:r>
      <w:r>
        <w:rPr>
          <w:rFonts w:ascii="仿宋_GB2312" w:eastAsia="仿宋_GB2312" w:hAnsi="Calibri" w:cs="Times New Roman"/>
          <w:color w:val="000000" w:themeColor="text1"/>
          <w:sz w:val="32"/>
          <w:szCs w:val="32"/>
        </w:rPr>
        <w:t>确定的</w:t>
      </w:r>
      <w:r>
        <w:rPr>
          <w:rFonts w:ascii="仿宋_GB2312" w:eastAsia="仿宋_GB2312" w:hAnsi="Calibri" w:cs="Times New Roman" w:hint="eastAsia"/>
          <w:color w:val="000000" w:themeColor="text1"/>
          <w:sz w:val="32"/>
          <w:szCs w:val="32"/>
        </w:rPr>
        <w:t>年度重点工作任务，编制项目通知后发布</w:t>
      </w:r>
      <w:r>
        <w:rPr>
          <w:rFonts w:ascii="仿宋_GB2312" w:eastAsia="仿宋_GB2312" w:hAnsi="&amp;quot" w:hint="eastAsia"/>
          <w:color w:val="000000" w:themeColor="text1"/>
          <w:sz w:val="32"/>
          <w:szCs w:val="32"/>
        </w:rPr>
        <w:t>。</w:t>
      </w:r>
    </w:p>
    <w:p w:rsidR="004C21D9" w:rsidRDefault="00A30951">
      <w:pPr>
        <w:pStyle w:val="a5"/>
        <w:spacing w:before="0" w:beforeAutospacing="0" w:after="0" w:afterAutospacing="0"/>
        <w:ind w:firstLine="640"/>
        <w:rPr>
          <w:rFonts w:ascii="仿宋_GB2312" w:eastAsia="仿宋_GB2312" w:hAnsi="&amp;quot" w:hint="eastAsia"/>
          <w:color w:val="000000" w:themeColor="text1"/>
          <w:sz w:val="32"/>
          <w:szCs w:val="32"/>
        </w:rPr>
      </w:pPr>
      <w:r>
        <w:rPr>
          <w:rFonts w:ascii="仿宋_GB2312" w:eastAsia="仿宋_GB2312" w:hAnsi="Calibri" w:cs="Times New Roman" w:hint="eastAsia"/>
          <w:color w:val="000000" w:themeColor="text1"/>
          <w:sz w:val="32"/>
          <w:szCs w:val="32"/>
        </w:rPr>
        <w:t>（二）项目申报。</w:t>
      </w:r>
      <w:r>
        <w:rPr>
          <w:rFonts w:ascii="仿宋_GB2312" w:eastAsia="仿宋_GB2312" w:hAnsi="&amp;quot" w:hint="eastAsia"/>
          <w:color w:val="000000" w:themeColor="text1"/>
          <w:sz w:val="32"/>
          <w:szCs w:val="32"/>
        </w:rPr>
        <w:t>各县区、市各相关单位根据项目指南和具体项目的通知要求，在规定时间内，按照属地化管理原则自下而上进行申报。</w:t>
      </w:r>
    </w:p>
    <w:p w:rsidR="004C21D9" w:rsidRDefault="00A30951">
      <w:pPr>
        <w:ind w:firstLineChars="200" w:firstLine="640"/>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（三）专家评审。市科协研究制定项目评审标准、规则</w:t>
      </w:r>
      <w:r>
        <w:rPr>
          <w:rFonts w:ascii="仿宋_GB2312" w:eastAsia="仿宋_GB2312" w:hAnsi="Calibri" w:cs="Times New Roman"/>
          <w:color w:val="000000" w:themeColor="text1"/>
          <w:sz w:val="32"/>
          <w:szCs w:val="32"/>
        </w:rPr>
        <w:t>、</w:t>
      </w:r>
      <w:r>
        <w:rPr>
          <w:rFonts w:ascii="仿宋_GB2312" w:eastAsia="仿宋_GB2312" w:hAnsi="Calibri" w:cs="Times New Roman" w:hint="eastAsia"/>
          <w:color w:val="000000" w:themeColor="text1"/>
          <w:sz w:val="32"/>
          <w:szCs w:val="32"/>
        </w:rPr>
        <w:t>程序等评审方案，并按照评审方案要求组织专家对申报项目</w:t>
      </w:r>
      <w:r>
        <w:rPr>
          <w:rFonts w:ascii="仿宋_GB2312" w:eastAsia="仿宋_GB2312" w:hAnsi="Calibri" w:cs="Times New Roman" w:hint="eastAsia"/>
          <w:color w:val="000000" w:themeColor="text1"/>
          <w:sz w:val="32"/>
          <w:szCs w:val="32"/>
        </w:rPr>
        <w:lastRenderedPageBreak/>
        <w:t>进行专家评审，可采取网络评审、会议评审等形式，并实行回避和保密制度。专家评审亦可通过</w:t>
      </w:r>
      <w:r>
        <w:rPr>
          <w:rFonts w:ascii="仿宋_GB2312" w:eastAsia="仿宋_GB2312" w:hAnsi="Calibri" w:cs="Times New Roman"/>
          <w:color w:val="000000" w:themeColor="text1"/>
          <w:sz w:val="32"/>
          <w:szCs w:val="32"/>
        </w:rPr>
        <w:t>公开竞争程序委托</w:t>
      </w:r>
      <w:r>
        <w:rPr>
          <w:rFonts w:ascii="仿宋_GB2312" w:eastAsia="仿宋_GB2312" w:hAnsi="Calibri" w:cs="Times New Roman" w:hint="eastAsia"/>
          <w:color w:val="000000" w:themeColor="text1"/>
          <w:sz w:val="32"/>
          <w:szCs w:val="32"/>
        </w:rPr>
        <w:t>有相关</w:t>
      </w:r>
      <w:r>
        <w:rPr>
          <w:rFonts w:ascii="仿宋_GB2312" w:eastAsia="仿宋_GB2312" w:hAnsi="Calibri" w:cs="Times New Roman"/>
          <w:color w:val="000000" w:themeColor="text1"/>
          <w:sz w:val="32"/>
          <w:szCs w:val="32"/>
        </w:rPr>
        <w:t>资质</w:t>
      </w:r>
      <w:r>
        <w:rPr>
          <w:rFonts w:ascii="仿宋_GB2312" w:eastAsia="仿宋_GB2312" w:hAnsi="Calibri" w:cs="Times New Roman" w:hint="eastAsia"/>
          <w:color w:val="000000" w:themeColor="text1"/>
          <w:sz w:val="32"/>
          <w:szCs w:val="32"/>
        </w:rPr>
        <w:t>的</w:t>
      </w:r>
      <w:r>
        <w:rPr>
          <w:rFonts w:ascii="仿宋_GB2312" w:eastAsia="仿宋_GB2312" w:hAnsi="Calibri" w:cs="Times New Roman"/>
          <w:color w:val="000000" w:themeColor="text1"/>
          <w:sz w:val="32"/>
          <w:szCs w:val="32"/>
        </w:rPr>
        <w:t>第三方社会组织实施。</w:t>
      </w:r>
    </w:p>
    <w:p w:rsidR="004C21D9" w:rsidRDefault="00A30951">
      <w:pPr>
        <w:ind w:firstLineChars="200" w:firstLine="640"/>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（四）项目审定。市科协依据专家评审意见，结合年度资金预算，研究提出项目安排建议及专项资金使用方案，会市财政局后，将拟立项目清单向社会公示。经公示无异议，由市财政局会同市科协下达专项资金。</w:t>
      </w:r>
    </w:p>
    <w:p w:rsidR="004C21D9" w:rsidRDefault="00A30951">
      <w:pPr>
        <w:ind w:firstLineChars="200" w:firstLine="643"/>
        <w:rPr>
          <w:rFonts w:ascii="仿宋_GB2312" w:eastAsia="仿宋_GB2312" w:hAnsi="Calibri" w:cs="Times New Roman"/>
          <w:color w:val="000000" w:themeColor="text1"/>
          <w:sz w:val="32"/>
          <w:szCs w:val="32"/>
        </w:rPr>
      </w:pPr>
      <w:r>
        <w:rPr>
          <w:rFonts w:ascii="黑体" w:eastAsia="黑体" w:hAnsi="黑体" w:cs="Times New Roman" w:hint="eastAsia"/>
          <w:b/>
          <w:bCs/>
          <w:color w:val="000000" w:themeColor="text1"/>
          <w:kern w:val="0"/>
          <w:sz w:val="32"/>
          <w:szCs w:val="32"/>
        </w:rPr>
        <w:t>第十二条</w:t>
      </w:r>
      <w:r>
        <w:rPr>
          <w:rFonts w:ascii="黑体" w:eastAsia="黑体" w:hAnsi="黑体" w:cs="Times New Roman" w:hint="eastAsia"/>
          <w:b/>
          <w:bCs/>
          <w:color w:val="000000" w:themeColor="text1"/>
          <w:kern w:val="0"/>
          <w:sz w:val="32"/>
          <w:szCs w:val="32"/>
        </w:rPr>
        <w:t xml:space="preserve">  </w:t>
      </w:r>
      <w:r>
        <w:rPr>
          <w:rFonts w:ascii="仿宋_GB2312" w:eastAsia="仿宋_GB2312" w:hAnsi="Calibri" w:cs="Times New Roman" w:hint="eastAsia"/>
          <w:color w:val="000000" w:themeColor="text1"/>
          <w:sz w:val="32"/>
          <w:szCs w:val="32"/>
        </w:rPr>
        <w:t>对于日</w:t>
      </w:r>
      <w:r>
        <w:rPr>
          <w:rFonts w:ascii="仿宋_GB2312" w:eastAsia="仿宋_GB2312" w:hAnsi="Calibri" w:cs="Times New Roman"/>
          <w:color w:val="000000" w:themeColor="text1"/>
          <w:sz w:val="32"/>
          <w:szCs w:val="32"/>
        </w:rPr>
        <w:t>常性</w:t>
      </w:r>
      <w:r>
        <w:rPr>
          <w:rFonts w:ascii="仿宋_GB2312" w:eastAsia="仿宋_GB2312" w:hAnsi="Calibri" w:cs="Times New Roman" w:hint="eastAsia"/>
          <w:color w:val="000000" w:themeColor="text1"/>
          <w:sz w:val="32"/>
          <w:szCs w:val="32"/>
        </w:rPr>
        <w:t>科普</w:t>
      </w:r>
      <w:r>
        <w:rPr>
          <w:rFonts w:ascii="仿宋_GB2312" w:eastAsia="仿宋_GB2312" w:hAnsi="Calibri" w:cs="Times New Roman"/>
          <w:color w:val="000000" w:themeColor="text1"/>
          <w:sz w:val="32"/>
          <w:szCs w:val="32"/>
        </w:rPr>
        <w:t>活动、学</w:t>
      </w:r>
      <w:r>
        <w:rPr>
          <w:rFonts w:ascii="仿宋_GB2312" w:eastAsia="仿宋_GB2312" w:hAnsi="Calibri" w:cs="Times New Roman" w:hint="eastAsia"/>
          <w:color w:val="000000" w:themeColor="text1"/>
          <w:sz w:val="32"/>
          <w:szCs w:val="32"/>
        </w:rPr>
        <w:t>术</w:t>
      </w:r>
      <w:r>
        <w:rPr>
          <w:rFonts w:ascii="仿宋_GB2312" w:eastAsia="仿宋_GB2312" w:hAnsi="Calibri" w:cs="Times New Roman"/>
          <w:color w:val="000000" w:themeColor="text1"/>
          <w:sz w:val="32"/>
          <w:szCs w:val="32"/>
        </w:rPr>
        <w:t>交流</w:t>
      </w:r>
      <w:r>
        <w:rPr>
          <w:rFonts w:ascii="仿宋_GB2312" w:eastAsia="仿宋_GB2312" w:hAnsi="Calibri" w:cs="Times New Roman" w:hint="eastAsia"/>
          <w:color w:val="000000" w:themeColor="text1"/>
          <w:sz w:val="32"/>
          <w:szCs w:val="32"/>
        </w:rPr>
        <w:t>等项目，按照核定的年度预算直接下达。</w:t>
      </w:r>
    </w:p>
    <w:p w:rsidR="004C21D9" w:rsidRDefault="00A30951">
      <w:pPr>
        <w:ind w:firstLineChars="200" w:firstLine="643"/>
        <w:rPr>
          <w:rFonts w:ascii="仿宋_GB2312" w:eastAsia="仿宋_GB2312" w:hAnsi="Calibri" w:cs="Times New Roman"/>
          <w:color w:val="000000" w:themeColor="text1"/>
          <w:sz w:val="32"/>
          <w:szCs w:val="32"/>
        </w:rPr>
      </w:pPr>
      <w:r>
        <w:rPr>
          <w:rFonts w:ascii="黑体" w:eastAsia="黑体" w:hAnsi="黑体" w:cs="Times New Roman" w:hint="eastAsia"/>
          <w:b/>
          <w:bCs/>
          <w:color w:val="000000" w:themeColor="text1"/>
          <w:kern w:val="0"/>
          <w:sz w:val="32"/>
          <w:szCs w:val="32"/>
        </w:rPr>
        <w:t>第十三条</w:t>
      </w:r>
      <w:r>
        <w:rPr>
          <w:rFonts w:ascii="黑体" w:eastAsia="黑体" w:hAnsi="黑体" w:cs="Times New Roman" w:hint="eastAsia"/>
          <w:b/>
          <w:bCs/>
          <w:color w:val="000000" w:themeColor="text1"/>
          <w:kern w:val="0"/>
          <w:sz w:val="32"/>
          <w:szCs w:val="32"/>
        </w:rPr>
        <w:t xml:space="preserve">  </w:t>
      </w:r>
      <w:r>
        <w:rPr>
          <w:rFonts w:ascii="仿宋_GB2312" w:eastAsia="仿宋_GB2312" w:hAnsi="Calibri" w:cs="Times New Roman" w:hint="eastAsia"/>
          <w:color w:val="000000" w:themeColor="text1"/>
          <w:sz w:val="32"/>
          <w:szCs w:val="32"/>
        </w:rPr>
        <w:t>项目涉及</w:t>
      </w:r>
      <w:r>
        <w:rPr>
          <w:rFonts w:ascii="仿宋_GB2312" w:eastAsia="仿宋_GB2312" w:hAnsi="Calibri" w:cs="Times New Roman"/>
          <w:color w:val="000000" w:themeColor="text1"/>
          <w:sz w:val="32"/>
          <w:szCs w:val="32"/>
        </w:rPr>
        <w:t>集中采购目录以内的或者采购限额标准以上的货物、工程和服务</w:t>
      </w:r>
      <w:r>
        <w:rPr>
          <w:rFonts w:ascii="仿宋_GB2312" w:eastAsia="仿宋_GB2312" w:hAnsi="Calibri" w:cs="Times New Roman" w:hint="eastAsia"/>
          <w:color w:val="000000" w:themeColor="text1"/>
          <w:sz w:val="32"/>
          <w:szCs w:val="32"/>
        </w:rPr>
        <w:t>等</w:t>
      </w:r>
      <w:r>
        <w:rPr>
          <w:rFonts w:ascii="仿宋_GB2312" w:eastAsia="仿宋_GB2312" w:hAnsi="Calibri" w:cs="Times New Roman"/>
          <w:color w:val="000000" w:themeColor="text1"/>
          <w:sz w:val="32"/>
          <w:szCs w:val="32"/>
        </w:rPr>
        <w:t>行为的，</w:t>
      </w:r>
      <w:r>
        <w:rPr>
          <w:rFonts w:ascii="仿宋_GB2312" w:eastAsia="仿宋_GB2312" w:hAnsi="Calibri" w:cs="Times New Roman" w:hint="eastAsia"/>
          <w:color w:val="000000" w:themeColor="text1"/>
          <w:sz w:val="32"/>
          <w:szCs w:val="32"/>
        </w:rPr>
        <w:t>应按《政府采购法》的有关规定，实施政府集中</w:t>
      </w:r>
      <w:r>
        <w:rPr>
          <w:rFonts w:ascii="仿宋_GB2312" w:eastAsia="仿宋_GB2312" w:hAnsi="Calibri" w:cs="Times New Roman"/>
          <w:color w:val="000000" w:themeColor="text1"/>
          <w:sz w:val="32"/>
          <w:szCs w:val="32"/>
        </w:rPr>
        <w:t>采购</w:t>
      </w:r>
      <w:r>
        <w:rPr>
          <w:rFonts w:ascii="仿宋_GB2312" w:eastAsia="仿宋_GB2312" w:hAnsi="Calibri" w:cs="Times New Roman" w:hint="eastAsia"/>
          <w:color w:val="000000" w:themeColor="text1"/>
          <w:sz w:val="32"/>
          <w:szCs w:val="32"/>
        </w:rPr>
        <w:t>。</w:t>
      </w:r>
    </w:p>
    <w:p w:rsidR="004C21D9" w:rsidRDefault="00A30951">
      <w:pPr>
        <w:jc w:val="center"/>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第四章</w:t>
      </w:r>
      <w:r>
        <w:rPr>
          <w:rFonts w:ascii="黑体" w:eastAsia="黑体" w:hAnsi="黑体" w:cs="Times New Roman" w:hint="eastAsia"/>
          <w:color w:val="000000" w:themeColor="text1"/>
          <w:sz w:val="32"/>
          <w:szCs w:val="32"/>
        </w:rPr>
        <w:t xml:space="preserve">  </w:t>
      </w:r>
      <w:r>
        <w:rPr>
          <w:rFonts w:ascii="黑体" w:eastAsia="黑体" w:hAnsi="黑体" w:cs="Times New Roman" w:hint="eastAsia"/>
          <w:color w:val="000000" w:themeColor="text1"/>
          <w:sz w:val="32"/>
          <w:szCs w:val="32"/>
        </w:rPr>
        <w:t>资金使用与管理</w:t>
      </w:r>
    </w:p>
    <w:p w:rsidR="004C21D9" w:rsidRDefault="00A30951">
      <w:pPr>
        <w:ind w:firstLineChars="200" w:firstLine="643"/>
        <w:rPr>
          <w:rFonts w:ascii="仿宋_GB2312" w:eastAsia="仿宋_GB2312" w:hAnsi="Calibri" w:cs="Times New Roman"/>
          <w:color w:val="000000" w:themeColor="text1"/>
          <w:sz w:val="32"/>
          <w:szCs w:val="32"/>
        </w:rPr>
      </w:pPr>
      <w:r>
        <w:rPr>
          <w:rFonts w:ascii="黑体" w:eastAsia="黑体" w:hAnsi="黑体" w:cs="Times New Roman" w:hint="eastAsia"/>
          <w:b/>
          <w:bCs/>
          <w:color w:val="000000" w:themeColor="text1"/>
          <w:kern w:val="0"/>
          <w:sz w:val="32"/>
          <w:szCs w:val="32"/>
        </w:rPr>
        <w:t>第十四</w:t>
      </w:r>
      <w:r>
        <w:rPr>
          <w:rFonts w:ascii="黑体" w:eastAsia="黑体" w:hAnsi="黑体" w:cs="Times New Roman"/>
          <w:b/>
          <w:bCs/>
          <w:color w:val="000000" w:themeColor="text1"/>
          <w:kern w:val="0"/>
          <w:sz w:val="32"/>
          <w:szCs w:val="32"/>
        </w:rPr>
        <w:t>条</w:t>
      </w:r>
      <w:r>
        <w:rPr>
          <w:rFonts w:ascii="仿宋_GB2312" w:eastAsia="仿宋_GB2312" w:hAnsi="Calibri" w:cs="Times New Roman" w:hint="eastAsia"/>
          <w:color w:val="000000" w:themeColor="text1"/>
          <w:sz w:val="32"/>
          <w:szCs w:val="32"/>
        </w:rPr>
        <w:t>市科普专项资金主</w:t>
      </w:r>
      <w:r>
        <w:rPr>
          <w:rFonts w:ascii="仿宋_GB2312" w:eastAsia="仿宋_GB2312" w:hAnsi="Calibri" w:cs="Times New Roman"/>
          <w:color w:val="000000" w:themeColor="text1"/>
          <w:sz w:val="32"/>
          <w:szCs w:val="32"/>
        </w:rPr>
        <w:t>要</w:t>
      </w:r>
      <w:r>
        <w:rPr>
          <w:rFonts w:ascii="仿宋_GB2312" w:eastAsia="仿宋_GB2312" w:hAnsi="Calibri" w:cs="Times New Roman" w:hint="eastAsia"/>
          <w:color w:val="000000" w:themeColor="text1"/>
          <w:sz w:val="32"/>
          <w:szCs w:val="32"/>
        </w:rPr>
        <w:t>用于科学素质纲要工作、科普</w:t>
      </w:r>
      <w:r>
        <w:rPr>
          <w:rFonts w:ascii="仿宋_GB2312" w:eastAsia="仿宋_GB2312" w:hAnsi="Calibri" w:cs="Times New Roman"/>
          <w:color w:val="000000" w:themeColor="text1"/>
          <w:sz w:val="32"/>
          <w:szCs w:val="32"/>
        </w:rPr>
        <w:t>周科普日主题活动</w:t>
      </w:r>
      <w:r>
        <w:rPr>
          <w:rFonts w:ascii="仿宋_GB2312" w:eastAsia="仿宋_GB2312" w:hAnsi="Calibri" w:cs="Times New Roman" w:hint="eastAsia"/>
          <w:color w:val="000000" w:themeColor="text1"/>
          <w:sz w:val="32"/>
          <w:szCs w:val="32"/>
        </w:rPr>
        <w:t>、农村科普、城市社区科普、科技工作者联系服务及科协组织建设、国际民间科技交流、学会能力提升等</w:t>
      </w:r>
      <w:r>
        <w:rPr>
          <w:rFonts w:ascii="仿宋_GB2312" w:eastAsia="仿宋_GB2312" w:hAnsi="Calibri" w:cs="Times New Roman"/>
          <w:color w:val="000000" w:themeColor="text1"/>
          <w:sz w:val="32"/>
          <w:szCs w:val="32"/>
        </w:rPr>
        <w:t>专项。</w:t>
      </w:r>
    </w:p>
    <w:p w:rsidR="004C21D9" w:rsidRDefault="00A30951">
      <w:pPr>
        <w:ind w:firstLineChars="200" w:firstLine="640"/>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w:t>
      </w:r>
      <w:r>
        <w:rPr>
          <w:rFonts w:ascii="仿宋_GB2312" w:eastAsia="仿宋_GB2312" w:hAnsi="Calibri" w:cs="Times New Roman"/>
          <w:color w:val="000000" w:themeColor="text1"/>
          <w:sz w:val="32"/>
          <w:szCs w:val="32"/>
        </w:rPr>
        <w:t>一）</w:t>
      </w:r>
      <w:r>
        <w:rPr>
          <w:rFonts w:ascii="仿宋_GB2312" w:eastAsia="仿宋_GB2312" w:hAnsi="Calibri" w:cs="Times New Roman" w:hint="eastAsia"/>
          <w:color w:val="000000" w:themeColor="text1"/>
          <w:sz w:val="32"/>
          <w:szCs w:val="32"/>
        </w:rPr>
        <w:t>科学素质纲要经</w:t>
      </w:r>
      <w:r>
        <w:rPr>
          <w:rFonts w:ascii="仿宋_GB2312" w:eastAsia="仿宋_GB2312" w:hAnsi="Calibri" w:cs="Times New Roman"/>
          <w:color w:val="000000" w:themeColor="text1"/>
          <w:sz w:val="32"/>
          <w:szCs w:val="32"/>
        </w:rPr>
        <w:t>费主要用于纲要督察以及公民科学素养调查、监测、评估等，据实列支</w:t>
      </w:r>
      <w:r>
        <w:rPr>
          <w:rFonts w:ascii="仿宋_GB2312" w:eastAsia="仿宋_GB2312" w:hAnsi="Calibri" w:cs="Times New Roman" w:hint="eastAsia"/>
          <w:color w:val="000000" w:themeColor="text1"/>
          <w:sz w:val="32"/>
          <w:szCs w:val="32"/>
        </w:rPr>
        <w:t>。</w:t>
      </w:r>
    </w:p>
    <w:p w:rsidR="004C21D9" w:rsidRDefault="00A30951">
      <w:pPr>
        <w:ind w:firstLineChars="200" w:firstLine="640"/>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w:t>
      </w:r>
      <w:r>
        <w:rPr>
          <w:rFonts w:ascii="仿宋_GB2312" w:eastAsia="仿宋_GB2312" w:hAnsi="Calibri" w:cs="Times New Roman"/>
          <w:color w:val="000000" w:themeColor="text1"/>
          <w:sz w:val="32"/>
          <w:szCs w:val="32"/>
        </w:rPr>
        <w:t>二）</w:t>
      </w:r>
      <w:r>
        <w:rPr>
          <w:rFonts w:ascii="仿宋_GB2312" w:eastAsia="仿宋_GB2312" w:hAnsi="Calibri" w:cs="Times New Roman" w:hint="eastAsia"/>
          <w:color w:val="000000" w:themeColor="text1"/>
          <w:sz w:val="32"/>
          <w:szCs w:val="32"/>
        </w:rPr>
        <w:t>科普</w:t>
      </w:r>
      <w:r>
        <w:rPr>
          <w:rFonts w:ascii="仿宋_GB2312" w:eastAsia="仿宋_GB2312" w:hAnsi="Calibri" w:cs="Times New Roman"/>
          <w:color w:val="000000" w:themeColor="text1"/>
          <w:sz w:val="32"/>
          <w:szCs w:val="32"/>
        </w:rPr>
        <w:t>周科普日主题活动</w:t>
      </w:r>
      <w:r>
        <w:rPr>
          <w:rFonts w:ascii="仿宋_GB2312" w:eastAsia="仿宋_GB2312" w:hAnsi="Calibri" w:cs="Times New Roman" w:hint="eastAsia"/>
          <w:color w:val="000000" w:themeColor="text1"/>
          <w:sz w:val="32"/>
          <w:szCs w:val="32"/>
        </w:rPr>
        <w:t>经</w:t>
      </w:r>
      <w:r>
        <w:rPr>
          <w:rFonts w:ascii="仿宋_GB2312" w:eastAsia="仿宋_GB2312" w:hAnsi="Calibri" w:cs="Times New Roman"/>
          <w:color w:val="000000" w:themeColor="text1"/>
          <w:sz w:val="32"/>
          <w:szCs w:val="32"/>
        </w:rPr>
        <w:t>费</w:t>
      </w:r>
      <w:r>
        <w:rPr>
          <w:rFonts w:ascii="仿宋_GB2312" w:eastAsia="仿宋_GB2312" w:hAnsi="Calibri" w:cs="Times New Roman" w:hint="eastAsia"/>
          <w:color w:val="000000" w:themeColor="text1"/>
          <w:sz w:val="32"/>
          <w:szCs w:val="32"/>
        </w:rPr>
        <w:t>主</w:t>
      </w:r>
      <w:r>
        <w:rPr>
          <w:rFonts w:ascii="仿宋_GB2312" w:eastAsia="仿宋_GB2312" w:hAnsi="Calibri" w:cs="Times New Roman"/>
          <w:color w:val="000000" w:themeColor="text1"/>
          <w:sz w:val="32"/>
          <w:szCs w:val="32"/>
        </w:rPr>
        <w:t>要用于</w:t>
      </w:r>
      <w:r>
        <w:rPr>
          <w:rFonts w:ascii="仿宋_GB2312" w:eastAsia="仿宋_GB2312" w:hAnsi="Calibri" w:cs="Times New Roman" w:hint="eastAsia"/>
          <w:color w:val="000000" w:themeColor="text1"/>
          <w:sz w:val="32"/>
          <w:szCs w:val="32"/>
        </w:rPr>
        <w:t>举办</w:t>
      </w:r>
      <w:r>
        <w:rPr>
          <w:rFonts w:ascii="仿宋_GB2312" w:eastAsia="仿宋_GB2312" w:hAnsi="Calibri" w:cs="Times New Roman"/>
          <w:color w:val="000000" w:themeColor="text1"/>
          <w:sz w:val="32"/>
          <w:szCs w:val="32"/>
        </w:rPr>
        <w:t>科普</w:t>
      </w:r>
      <w:r>
        <w:rPr>
          <w:rFonts w:ascii="仿宋_GB2312" w:eastAsia="仿宋_GB2312" w:hAnsi="Calibri" w:cs="Times New Roman" w:hint="eastAsia"/>
          <w:color w:val="000000" w:themeColor="text1"/>
          <w:sz w:val="32"/>
          <w:szCs w:val="32"/>
        </w:rPr>
        <w:t>论坛讲座及</w:t>
      </w:r>
      <w:r>
        <w:rPr>
          <w:rFonts w:ascii="仿宋_GB2312" w:eastAsia="仿宋_GB2312" w:hAnsi="Calibri" w:cs="Times New Roman"/>
          <w:color w:val="000000" w:themeColor="text1"/>
          <w:sz w:val="32"/>
          <w:szCs w:val="32"/>
        </w:rPr>
        <w:t>展览展示等</w:t>
      </w:r>
      <w:r>
        <w:rPr>
          <w:rFonts w:ascii="仿宋_GB2312" w:eastAsia="仿宋_GB2312" w:hAnsi="Calibri" w:cs="Times New Roman" w:hint="eastAsia"/>
          <w:color w:val="000000" w:themeColor="text1"/>
          <w:sz w:val="32"/>
          <w:szCs w:val="32"/>
        </w:rPr>
        <w:t>科普宣传</w:t>
      </w:r>
      <w:r>
        <w:rPr>
          <w:rFonts w:ascii="仿宋_GB2312" w:eastAsia="仿宋_GB2312" w:hAnsi="Calibri" w:cs="Times New Roman"/>
          <w:color w:val="000000" w:themeColor="text1"/>
          <w:sz w:val="32"/>
          <w:szCs w:val="32"/>
        </w:rPr>
        <w:t>工作，据实列支</w:t>
      </w:r>
      <w:r>
        <w:rPr>
          <w:rFonts w:ascii="仿宋_GB2312" w:eastAsia="仿宋_GB2312" w:hAnsi="Calibri" w:cs="Times New Roman" w:hint="eastAsia"/>
          <w:color w:val="000000" w:themeColor="text1"/>
          <w:sz w:val="32"/>
          <w:szCs w:val="32"/>
        </w:rPr>
        <w:t>。</w:t>
      </w:r>
    </w:p>
    <w:p w:rsidR="004C21D9" w:rsidRDefault="00A30951">
      <w:pPr>
        <w:ind w:firstLineChars="200" w:firstLine="640"/>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w:t>
      </w:r>
      <w:r>
        <w:rPr>
          <w:rFonts w:ascii="仿宋_GB2312" w:eastAsia="仿宋_GB2312" w:hAnsi="Calibri" w:cs="Times New Roman"/>
          <w:color w:val="000000" w:themeColor="text1"/>
          <w:sz w:val="32"/>
          <w:szCs w:val="32"/>
        </w:rPr>
        <w:t>三）</w:t>
      </w:r>
      <w:r>
        <w:rPr>
          <w:rFonts w:ascii="仿宋_GB2312" w:eastAsia="仿宋_GB2312" w:hAnsi="Calibri" w:cs="Times New Roman" w:hint="eastAsia"/>
          <w:color w:val="000000" w:themeColor="text1"/>
          <w:sz w:val="32"/>
          <w:szCs w:val="32"/>
        </w:rPr>
        <w:t>农村科普经</w:t>
      </w:r>
      <w:r>
        <w:rPr>
          <w:rFonts w:ascii="仿宋_GB2312" w:eastAsia="仿宋_GB2312" w:hAnsi="Calibri" w:cs="Times New Roman"/>
          <w:color w:val="000000" w:themeColor="text1"/>
          <w:sz w:val="32"/>
          <w:szCs w:val="32"/>
        </w:rPr>
        <w:t>费主要用于</w:t>
      </w:r>
      <w:r>
        <w:rPr>
          <w:rFonts w:ascii="仿宋_GB2312" w:eastAsia="仿宋_GB2312" w:hAnsi="Calibri" w:cs="Times New Roman" w:hint="eastAsia"/>
          <w:color w:val="000000" w:themeColor="text1"/>
          <w:sz w:val="32"/>
          <w:szCs w:val="32"/>
        </w:rPr>
        <w:t>科普惠农计划、科普示范</w:t>
      </w:r>
      <w:r>
        <w:rPr>
          <w:rFonts w:ascii="仿宋_GB2312" w:eastAsia="仿宋_GB2312" w:hAnsi="Calibri" w:cs="Times New Roman"/>
          <w:color w:val="000000" w:themeColor="text1"/>
          <w:sz w:val="32"/>
          <w:szCs w:val="32"/>
        </w:rPr>
        <w:lastRenderedPageBreak/>
        <w:t>基地建设</w:t>
      </w:r>
      <w:r>
        <w:rPr>
          <w:rFonts w:ascii="仿宋_GB2312" w:eastAsia="仿宋_GB2312" w:hAnsi="Calibri" w:cs="Times New Roman" w:hint="eastAsia"/>
          <w:color w:val="000000" w:themeColor="text1"/>
          <w:sz w:val="32"/>
          <w:szCs w:val="32"/>
        </w:rPr>
        <w:t>、科技助力脱贫奔小康等。</w:t>
      </w:r>
      <w:r>
        <w:rPr>
          <w:rFonts w:ascii="仿宋_GB2312" w:eastAsia="仿宋_GB2312" w:hAnsi="Calibri" w:cs="Times New Roman"/>
          <w:color w:val="000000" w:themeColor="text1"/>
          <w:sz w:val="32"/>
          <w:szCs w:val="32"/>
        </w:rPr>
        <w:t>其中</w:t>
      </w:r>
      <w:r>
        <w:rPr>
          <w:rFonts w:ascii="仿宋_GB2312" w:eastAsia="仿宋_GB2312" w:hAnsi="Calibri" w:cs="Times New Roman" w:hint="eastAsia"/>
          <w:color w:val="000000" w:themeColor="text1"/>
          <w:sz w:val="32"/>
          <w:szCs w:val="32"/>
        </w:rPr>
        <w:t>：科普惠</w:t>
      </w:r>
      <w:r>
        <w:rPr>
          <w:rFonts w:ascii="仿宋_GB2312" w:eastAsia="仿宋_GB2312" w:hAnsi="Calibri" w:cs="Times New Roman"/>
          <w:color w:val="000000" w:themeColor="text1"/>
          <w:sz w:val="32"/>
          <w:szCs w:val="32"/>
        </w:rPr>
        <w:t>农计划</w:t>
      </w:r>
      <w:r>
        <w:rPr>
          <w:rFonts w:ascii="仿宋_GB2312" w:eastAsia="仿宋_GB2312" w:hAnsi="Calibri" w:cs="Times New Roman" w:hint="eastAsia"/>
          <w:color w:val="000000" w:themeColor="text1"/>
          <w:sz w:val="32"/>
          <w:szCs w:val="32"/>
        </w:rPr>
        <w:t>、科普示范</w:t>
      </w:r>
      <w:r>
        <w:rPr>
          <w:rFonts w:ascii="仿宋_GB2312" w:eastAsia="仿宋_GB2312" w:hAnsi="Calibri" w:cs="Times New Roman"/>
          <w:color w:val="000000" w:themeColor="text1"/>
          <w:sz w:val="32"/>
          <w:szCs w:val="32"/>
        </w:rPr>
        <w:t>基地建</w:t>
      </w:r>
      <w:r>
        <w:rPr>
          <w:rFonts w:ascii="仿宋_GB2312" w:eastAsia="仿宋_GB2312" w:hAnsi="Calibri" w:cs="Times New Roman" w:hint="eastAsia"/>
          <w:color w:val="000000" w:themeColor="text1"/>
          <w:sz w:val="32"/>
          <w:szCs w:val="32"/>
        </w:rPr>
        <w:t>设</w:t>
      </w:r>
      <w:r>
        <w:rPr>
          <w:rFonts w:ascii="仿宋_GB2312" w:eastAsia="仿宋_GB2312" w:hAnsi="Calibri" w:cs="Times New Roman"/>
          <w:color w:val="000000" w:themeColor="text1"/>
          <w:sz w:val="32"/>
          <w:szCs w:val="32"/>
        </w:rPr>
        <w:t>采取评审方式以奖代补</w:t>
      </w:r>
      <w:r>
        <w:rPr>
          <w:rFonts w:ascii="仿宋_GB2312" w:eastAsia="仿宋_GB2312" w:hAnsi="Calibri" w:cs="Times New Roman" w:hint="eastAsia"/>
          <w:color w:val="000000" w:themeColor="text1"/>
          <w:sz w:val="32"/>
          <w:szCs w:val="32"/>
        </w:rPr>
        <w:t>，</w:t>
      </w:r>
      <w:r>
        <w:rPr>
          <w:rFonts w:ascii="仿宋_GB2312" w:eastAsia="仿宋_GB2312" w:hAnsi="Calibri" w:cs="Times New Roman"/>
          <w:color w:val="000000" w:themeColor="text1"/>
          <w:sz w:val="32"/>
          <w:szCs w:val="32"/>
        </w:rPr>
        <w:t>其他项目据实列支</w:t>
      </w:r>
      <w:r>
        <w:rPr>
          <w:rFonts w:ascii="仿宋_GB2312" w:eastAsia="仿宋_GB2312" w:hAnsi="Calibri" w:cs="Times New Roman" w:hint="eastAsia"/>
          <w:color w:val="000000" w:themeColor="text1"/>
          <w:sz w:val="32"/>
          <w:szCs w:val="32"/>
        </w:rPr>
        <w:t>。</w:t>
      </w:r>
    </w:p>
    <w:p w:rsidR="004C21D9" w:rsidRDefault="00A30951">
      <w:pPr>
        <w:ind w:firstLineChars="200" w:firstLine="640"/>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w:t>
      </w:r>
      <w:r>
        <w:rPr>
          <w:rFonts w:ascii="仿宋_GB2312" w:eastAsia="仿宋_GB2312" w:hAnsi="Calibri" w:cs="Times New Roman"/>
          <w:color w:val="000000" w:themeColor="text1"/>
          <w:sz w:val="32"/>
          <w:szCs w:val="32"/>
        </w:rPr>
        <w:t>四）</w:t>
      </w:r>
      <w:r>
        <w:rPr>
          <w:rFonts w:ascii="仿宋_GB2312" w:eastAsia="仿宋_GB2312" w:hAnsi="Calibri" w:cs="Times New Roman" w:hint="eastAsia"/>
          <w:color w:val="000000" w:themeColor="text1"/>
          <w:sz w:val="32"/>
          <w:szCs w:val="32"/>
        </w:rPr>
        <w:t>城市社区科普经</w:t>
      </w:r>
      <w:r>
        <w:rPr>
          <w:rFonts w:ascii="仿宋_GB2312" w:eastAsia="仿宋_GB2312" w:hAnsi="Calibri" w:cs="Times New Roman"/>
          <w:color w:val="000000" w:themeColor="text1"/>
          <w:sz w:val="32"/>
          <w:szCs w:val="32"/>
        </w:rPr>
        <w:t>费主要用于社区益民计划、青少年科</w:t>
      </w:r>
      <w:r>
        <w:rPr>
          <w:rFonts w:ascii="仿宋_GB2312" w:eastAsia="仿宋_GB2312" w:hAnsi="Calibri" w:cs="Times New Roman" w:hint="eastAsia"/>
          <w:color w:val="000000" w:themeColor="text1"/>
          <w:sz w:val="32"/>
          <w:szCs w:val="32"/>
        </w:rPr>
        <w:t>学</w:t>
      </w:r>
      <w:r>
        <w:rPr>
          <w:rFonts w:ascii="仿宋_GB2312" w:eastAsia="仿宋_GB2312" w:hAnsi="Calibri" w:cs="Times New Roman"/>
          <w:color w:val="000000" w:themeColor="text1"/>
          <w:sz w:val="32"/>
          <w:szCs w:val="32"/>
        </w:rPr>
        <w:t>教育</w:t>
      </w:r>
      <w:r>
        <w:rPr>
          <w:rFonts w:ascii="仿宋_GB2312" w:eastAsia="仿宋_GB2312" w:hAnsi="Calibri" w:cs="Times New Roman" w:hint="eastAsia"/>
          <w:color w:val="000000" w:themeColor="text1"/>
          <w:sz w:val="32"/>
          <w:szCs w:val="32"/>
        </w:rPr>
        <w:t>、现代</w:t>
      </w:r>
      <w:r>
        <w:rPr>
          <w:rFonts w:ascii="仿宋_GB2312" w:eastAsia="仿宋_GB2312" w:hAnsi="Calibri" w:cs="Times New Roman"/>
          <w:color w:val="000000" w:themeColor="text1"/>
          <w:sz w:val="32"/>
          <w:szCs w:val="32"/>
        </w:rPr>
        <w:t>科技馆体系建设、科普信息化建设（科普资源开</w:t>
      </w:r>
      <w:r>
        <w:rPr>
          <w:rFonts w:ascii="仿宋_GB2312" w:eastAsia="仿宋_GB2312" w:hAnsi="Calibri" w:cs="Times New Roman" w:hint="eastAsia"/>
          <w:color w:val="000000" w:themeColor="text1"/>
          <w:sz w:val="32"/>
          <w:szCs w:val="32"/>
        </w:rPr>
        <w:t>发</w:t>
      </w:r>
      <w:r>
        <w:rPr>
          <w:rFonts w:ascii="仿宋_GB2312" w:eastAsia="仿宋_GB2312" w:hAnsi="Calibri" w:cs="Times New Roman"/>
          <w:color w:val="000000" w:themeColor="text1"/>
          <w:sz w:val="32"/>
          <w:szCs w:val="32"/>
        </w:rPr>
        <w:t>）、科普人才队伍建设等。其中</w:t>
      </w:r>
      <w:r>
        <w:rPr>
          <w:rFonts w:ascii="仿宋_GB2312" w:eastAsia="仿宋_GB2312" w:hAnsi="Calibri" w:cs="Times New Roman" w:hint="eastAsia"/>
          <w:color w:val="000000" w:themeColor="text1"/>
          <w:sz w:val="32"/>
          <w:szCs w:val="32"/>
        </w:rPr>
        <w:t>：</w:t>
      </w:r>
      <w:r>
        <w:rPr>
          <w:rFonts w:ascii="仿宋_GB2312" w:eastAsia="仿宋_GB2312" w:hAnsi="Calibri" w:cs="Times New Roman"/>
          <w:color w:val="000000" w:themeColor="text1"/>
          <w:sz w:val="32"/>
          <w:szCs w:val="32"/>
        </w:rPr>
        <w:t>社区益民计划</w:t>
      </w:r>
      <w:r>
        <w:rPr>
          <w:rFonts w:ascii="仿宋_GB2312" w:eastAsia="仿宋_GB2312" w:hAnsi="Calibri" w:cs="Times New Roman" w:hint="eastAsia"/>
          <w:color w:val="000000" w:themeColor="text1"/>
          <w:sz w:val="32"/>
          <w:szCs w:val="32"/>
        </w:rPr>
        <w:t>、青少年科学教育</w:t>
      </w:r>
      <w:r>
        <w:rPr>
          <w:rFonts w:ascii="仿宋_GB2312" w:eastAsia="仿宋_GB2312" w:hAnsi="Calibri" w:cs="Times New Roman"/>
          <w:color w:val="000000" w:themeColor="text1"/>
          <w:sz w:val="32"/>
          <w:szCs w:val="32"/>
        </w:rPr>
        <w:t>采取评审方式以奖代补</w:t>
      </w:r>
      <w:r>
        <w:rPr>
          <w:rFonts w:ascii="仿宋_GB2312" w:eastAsia="仿宋_GB2312" w:hAnsi="Calibri" w:cs="Times New Roman" w:hint="eastAsia"/>
          <w:color w:val="000000" w:themeColor="text1"/>
          <w:sz w:val="32"/>
          <w:szCs w:val="32"/>
        </w:rPr>
        <w:t>，</w:t>
      </w:r>
      <w:r>
        <w:rPr>
          <w:rFonts w:ascii="仿宋_GB2312" w:eastAsia="仿宋_GB2312" w:hAnsi="Calibri" w:cs="Times New Roman"/>
          <w:color w:val="000000" w:themeColor="text1"/>
          <w:sz w:val="32"/>
          <w:szCs w:val="32"/>
        </w:rPr>
        <w:t>其他项目据实列支</w:t>
      </w:r>
      <w:r>
        <w:rPr>
          <w:rFonts w:ascii="仿宋_GB2312" w:eastAsia="仿宋_GB2312" w:hAnsi="Calibri" w:cs="Times New Roman" w:hint="eastAsia"/>
          <w:color w:val="000000" w:themeColor="text1"/>
          <w:sz w:val="32"/>
          <w:szCs w:val="32"/>
        </w:rPr>
        <w:t>。</w:t>
      </w:r>
    </w:p>
    <w:p w:rsidR="004C21D9" w:rsidRDefault="00A30951">
      <w:pPr>
        <w:ind w:firstLineChars="200" w:firstLine="640"/>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w:t>
      </w:r>
      <w:r>
        <w:rPr>
          <w:rFonts w:ascii="仿宋_GB2312" w:eastAsia="仿宋_GB2312" w:hAnsi="Calibri" w:cs="Times New Roman"/>
          <w:color w:val="000000" w:themeColor="text1"/>
          <w:sz w:val="32"/>
          <w:szCs w:val="32"/>
        </w:rPr>
        <w:t>五</w:t>
      </w:r>
      <w:r>
        <w:rPr>
          <w:rFonts w:ascii="仿宋_GB2312" w:eastAsia="仿宋_GB2312" w:hAnsi="Calibri" w:cs="Times New Roman" w:hint="eastAsia"/>
          <w:color w:val="000000" w:themeColor="text1"/>
          <w:sz w:val="32"/>
          <w:szCs w:val="32"/>
        </w:rPr>
        <w:t>）科技工作者联系服务及科协组织建设经</w:t>
      </w:r>
      <w:r>
        <w:rPr>
          <w:rFonts w:ascii="仿宋_GB2312" w:eastAsia="仿宋_GB2312" w:hAnsi="Calibri" w:cs="Times New Roman"/>
          <w:color w:val="000000" w:themeColor="text1"/>
          <w:sz w:val="32"/>
          <w:szCs w:val="32"/>
        </w:rPr>
        <w:t>费主要用于</w:t>
      </w:r>
      <w:r>
        <w:rPr>
          <w:rFonts w:ascii="仿宋_GB2312" w:eastAsia="仿宋_GB2312" w:hAnsi="Calibri" w:cs="Times New Roman" w:hint="eastAsia"/>
          <w:color w:val="000000" w:themeColor="text1"/>
          <w:sz w:val="32"/>
          <w:szCs w:val="32"/>
        </w:rPr>
        <w:t>提升县级科协能力计划、优秀</w:t>
      </w:r>
      <w:r>
        <w:rPr>
          <w:rFonts w:ascii="仿宋_GB2312" w:eastAsia="仿宋_GB2312" w:hAnsi="Calibri" w:cs="Times New Roman"/>
          <w:color w:val="000000" w:themeColor="text1"/>
          <w:sz w:val="32"/>
          <w:szCs w:val="32"/>
        </w:rPr>
        <w:t>科技工作者奖励</w:t>
      </w:r>
      <w:r>
        <w:rPr>
          <w:rFonts w:ascii="仿宋_GB2312" w:eastAsia="仿宋_GB2312" w:hAnsi="Calibri" w:cs="Times New Roman" w:hint="eastAsia"/>
          <w:color w:val="000000" w:themeColor="text1"/>
          <w:sz w:val="32"/>
          <w:szCs w:val="32"/>
        </w:rPr>
        <w:t>、科技工作者调查</w:t>
      </w:r>
      <w:r>
        <w:rPr>
          <w:rFonts w:ascii="仿宋_GB2312" w:eastAsia="仿宋_GB2312" w:hAnsi="Calibri" w:cs="Times New Roman"/>
          <w:color w:val="000000" w:themeColor="text1"/>
          <w:sz w:val="32"/>
          <w:szCs w:val="32"/>
        </w:rPr>
        <w:t>站点建设</w:t>
      </w:r>
      <w:r>
        <w:rPr>
          <w:rFonts w:ascii="仿宋_GB2312" w:eastAsia="仿宋_GB2312" w:hAnsi="Calibri" w:cs="Times New Roman" w:hint="eastAsia"/>
          <w:color w:val="000000" w:themeColor="text1"/>
          <w:sz w:val="32"/>
          <w:szCs w:val="32"/>
        </w:rPr>
        <w:t>、“全国科技工作者日”活动、科技工作者联系服务、科技工作者之家建设、科协组织建设等。其</w:t>
      </w:r>
      <w:r>
        <w:rPr>
          <w:rFonts w:ascii="仿宋_GB2312" w:eastAsia="仿宋_GB2312" w:hAnsi="Calibri" w:cs="Times New Roman"/>
          <w:color w:val="000000" w:themeColor="text1"/>
          <w:sz w:val="32"/>
          <w:szCs w:val="32"/>
        </w:rPr>
        <w:t>中：</w:t>
      </w:r>
      <w:r>
        <w:rPr>
          <w:rFonts w:ascii="仿宋_GB2312" w:eastAsia="仿宋_GB2312" w:hAnsi="Calibri" w:cs="Times New Roman" w:hint="eastAsia"/>
          <w:color w:val="000000" w:themeColor="text1"/>
          <w:sz w:val="32"/>
          <w:szCs w:val="32"/>
        </w:rPr>
        <w:t>提升县级科协能力计划、优秀</w:t>
      </w:r>
      <w:r>
        <w:rPr>
          <w:rFonts w:ascii="仿宋_GB2312" w:eastAsia="仿宋_GB2312" w:hAnsi="Calibri" w:cs="Times New Roman"/>
          <w:color w:val="000000" w:themeColor="text1"/>
          <w:sz w:val="32"/>
          <w:szCs w:val="32"/>
        </w:rPr>
        <w:t>科技工作者奖励</w:t>
      </w:r>
      <w:r>
        <w:rPr>
          <w:rFonts w:ascii="仿宋_GB2312" w:eastAsia="仿宋_GB2312" w:hAnsi="Calibri" w:cs="Times New Roman" w:hint="eastAsia"/>
          <w:color w:val="000000" w:themeColor="text1"/>
          <w:sz w:val="32"/>
          <w:szCs w:val="32"/>
        </w:rPr>
        <w:t>、科技工作者调查</w:t>
      </w:r>
      <w:r>
        <w:rPr>
          <w:rFonts w:ascii="仿宋_GB2312" w:eastAsia="仿宋_GB2312" w:hAnsi="Calibri" w:cs="Times New Roman"/>
          <w:color w:val="000000" w:themeColor="text1"/>
          <w:sz w:val="32"/>
          <w:szCs w:val="32"/>
        </w:rPr>
        <w:t>站点建设</w:t>
      </w:r>
      <w:r>
        <w:rPr>
          <w:rFonts w:ascii="仿宋_GB2312" w:eastAsia="仿宋_GB2312" w:hAnsi="Calibri" w:cs="Times New Roman" w:hint="eastAsia"/>
          <w:color w:val="000000" w:themeColor="text1"/>
          <w:sz w:val="32"/>
          <w:szCs w:val="32"/>
        </w:rPr>
        <w:t>、组织建设示范项目</w:t>
      </w:r>
      <w:r>
        <w:rPr>
          <w:rFonts w:ascii="仿宋_GB2312" w:eastAsia="仿宋_GB2312" w:hAnsi="Calibri" w:cs="Times New Roman"/>
          <w:color w:val="000000" w:themeColor="text1"/>
          <w:sz w:val="32"/>
          <w:szCs w:val="32"/>
        </w:rPr>
        <w:t>采取评审方式以奖代补</w:t>
      </w:r>
      <w:r>
        <w:rPr>
          <w:rFonts w:ascii="仿宋_GB2312" w:eastAsia="仿宋_GB2312" w:hAnsi="Calibri" w:cs="Times New Roman" w:hint="eastAsia"/>
          <w:color w:val="000000" w:themeColor="text1"/>
          <w:sz w:val="32"/>
          <w:szCs w:val="32"/>
        </w:rPr>
        <w:t>，</w:t>
      </w:r>
      <w:r>
        <w:rPr>
          <w:rFonts w:ascii="仿宋_GB2312" w:eastAsia="仿宋_GB2312" w:hAnsi="Calibri" w:cs="Times New Roman"/>
          <w:color w:val="000000" w:themeColor="text1"/>
          <w:sz w:val="32"/>
          <w:szCs w:val="32"/>
        </w:rPr>
        <w:t>其他项目据实列支</w:t>
      </w:r>
      <w:r>
        <w:rPr>
          <w:rFonts w:ascii="仿宋_GB2312" w:eastAsia="仿宋_GB2312" w:hAnsi="Calibri" w:cs="Times New Roman" w:hint="eastAsia"/>
          <w:color w:val="000000" w:themeColor="text1"/>
          <w:sz w:val="32"/>
          <w:szCs w:val="32"/>
        </w:rPr>
        <w:t>。</w:t>
      </w:r>
    </w:p>
    <w:p w:rsidR="004C21D9" w:rsidRDefault="00A30951">
      <w:pPr>
        <w:ind w:firstLineChars="200" w:firstLine="640"/>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w:t>
      </w:r>
      <w:r>
        <w:rPr>
          <w:rFonts w:ascii="仿宋_GB2312" w:eastAsia="仿宋_GB2312" w:hAnsi="Calibri" w:cs="Times New Roman"/>
          <w:color w:val="000000" w:themeColor="text1"/>
          <w:sz w:val="32"/>
          <w:szCs w:val="32"/>
        </w:rPr>
        <w:t>六）</w:t>
      </w:r>
      <w:r>
        <w:rPr>
          <w:rFonts w:ascii="仿宋_GB2312" w:eastAsia="仿宋_GB2312" w:hAnsi="Calibri" w:cs="Times New Roman" w:hint="eastAsia"/>
          <w:color w:val="000000" w:themeColor="text1"/>
          <w:sz w:val="32"/>
          <w:szCs w:val="32"/>
        </w:rPr>
        <w:t>国际民间科技交流经</w:t>
      </w:r>
      <w:r>
        <w:rPr>
          <w:rFonts w:ascii="仿宋_GB2312" w:eastAsia="仿宋_GB2312" w:hAnsi="Calibri" w:cs="Times New Roman"/>
          <w:color w:val="000000" w:themeColor="text1"/>
          <w:sz w:val="32"/>
          <w:szCs w:val="32"/>
        </w:rPr>
        <w:t>费主要用于</w:t>
      </w:r>
      <w:r>
        <w:rPr>
          <w:rFonts w:ascii="仿宋_GB2312" w:eastAsia="仿宋_GB2312" w:hAnsi="Calibri" w:cs="Times New Roman" w:hint="eastAsia"/>
          <w:color w:val="000000" w:themeColor="text1"/>
          <w:sz w:val="32"/>
          <w:szCs w:val="32"/>
        </w:rPr>
        <w:t>海智</w:t>
      </w:r>
      <w:r>
        <w:rPr>
          <w:rFonts w:ascii="仿宋_GB2312" w:eastAsia="仿宋_GB2312" w:hAnsi="Calibri" w:cs="Times New Roman"/>
          <w:color w:val="000000" w:themeColor="text1"/>
          <w:sz w:val="32"/>
          <w:szCs w:val="32"/>
        </w:rPr>
        <w:t>计划</w:t>
      </w:r>
      <w:r>
        <w:rPr>
          <w:rFonts w:ascii="仿宋_GB2312" w:eastAsia="仿宋_GB2312" w:hAnsi="Calibri" w:cs="Times New Roman" w:hint="eastAsia"/>
          <w:color w:val="000000" w:themeColor="text1"/>
          <w:sz w:val="32"/>
          <w:szCs w:val="32"/>
        </w:rPr>
        <w:t>、国际民间科技交流</w:t>
      </w:r>
      <w:r>
        <w:rPr>
          <w:rFonts w:ascii="仿宋_GB2312" w:eastAsia="仿宋_GB2312" w:hAnsi="Calibri" w:cs="Times New Roman"/>
          <w:color w:val="000000" w:themeColor="text1"/>
          <w:sz w:val="32"/>
          <w:szCs w:val="32"/>
        </w:rPr>
        <w:t>。其中：</w:t>
      </w:r>
      <w:r>
        <w:rPr>
          <w:rFonts w:ascii="仿宋_GB2312" w:eastAsia="仿宋_GB2312" w:hAnsi="Calibri" w:cs="Times New Roman" w:hint="eastAsia"/>
          <w:color w:val="000000" w:themeColor="text1"/>
          <w:sz w:val="32"/>
          <w:szCs w:val="32"/>
        </w:rPr>
        <w:t>海</w:t>
      </w:r>
      <w:r>
        <w:rPr>
          <w:rFonts w:ascii="仿宋_GB2312" w:eastAsia="仿宋_GB2312" w:hAnsi="Calibri" w:cs="Times New Roman"/>
          <w:color w:val="000000" w:themeColor="text1"/>
          <w:sz w:val="32"/>
          <w:szCs w:val="32"/>
        </w:rPr>
        <w:t>智计划</w:t>
      </w:r>
      <w:r>
        <w:rPr>
          <w:rFonts w:ascii="仿宋_GB2312" w:eastAsia="仿宋_GB2312" w:hAnsi="Calibri" w:cs="Times New Roman" w:hint="eastAsia"/>
          <w:color w:val="000000" w:themeColor="text1"/>
          <w:sz w:val="32"/>
          <w:szCs w:val="32"/>
        </w:rPr>
        <w:t>（</w:t>
      </w:r>
      <w:r>
        <w:rPr>
          <w:rFonts w:ascii="仿宋_GB2312" w:eastAsia="仿宋_GB2312" w:hAnsi="Calibri" w:cs="Times New Roman"/>
          <w:color w:val="000000" w:themeColor="text1"/>
          <w:sz w:val="32"/>
          <w:szCs w:val="32"/>
        </w:rPr>
        <w:t>海智示范基地</w:t>
      </w:r>
      <w:r>
        <w:rPr>
          <w:rFonts w:ascii="仿宋_GB2312" w:eastAsia="仿宋_GB2312" w:hAnsi="Calibri" w:cs="Times New Roman" w:hint="eastAsia"/>
          <w:color w:val="000000" w:themeColor="text1"/>
          <w:sz w:val="32"/>
          <w:szCs w:val="32"/>
        </w:rPr>
        <w:t>）项目</w:t>
      </w:r>
      <w:r>
        <w:rPr>
          <w:rFonts w:ascii="仿宋_GB2312" w:eastAsia="仿宋_GB2312" w:hAnsi="Calibri" w:cs="Times New Roman"/>
          <w:color w:val="000000" w:themeColor="text1"/>
          <w:sz w:val="32"/>
          <w:szCs w:val="32"/>
        </w:rPr>
        <w:t>采取评审方式以奖代补</w:t>
      </w:r>
      <w:r>
        <w:rPr>
          <w:rFonts w:ascii="仿宋_GB2312" w:eastAsia="仿宋_GB2312" w:hAnsi="Calibri" w:cs="Times New Roman" w:hint="eastAsia"/>
          <w:color w:val="000000" w:themeColor="text1"/>
          <w:sz w:val="32"/>
          <w:szCs w:val="32"/>
        </w:rPr>
        <w:t>；</w:t>
      </w:r>
      <w:r>
        <w:rPr>
          <w:rFonts w:ascii="仿宋_GB2312" w:eastAsia="仿宋_GB2312" w:hAnsi="Calibri" w:cs="Times New Roman"/>
          <w:color w:val="000000" w:themeColor="text1"/>
          <w:sz w:val="32"/>
          <w:szCs w:val="32"/>
        </w:rPr>
        <w:t>其他项目据实列支</w:t>
      </w:r>
      <w:r>
        <w:rPr>
          <w:rFonts w:ascii="仿宋_GB2312" w:eastAsia="仿宋_GB2312" w:hAnsi="Calibri" w:cs="Times New Roman" w:hint="eastAsia"/>
          <w:color w:val="000000" w:themeColor="text1"/>
          <w:sz w:val="32"/>
          <w:szCs w:val="32"/>
        </w:rPr>
        <w:t>。</w:t>
      </w:r>
    </w:p>
    <w:p w:rsidR="004C21D9" w:rsidRDefault="00A30951">
      <w:pPr>
        <w:pStyle w:val="a5"/>
        <w:spacing w:before="0" w:beforeAutospacing="0" w:after="0" w:afterAutospacing="0"/>
        <w:ind w:firstLine="640"/>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w:t>
      </w:r>
      <w:r>
        <w:rPr>
          <w:rFonts w:ascii="仿宋_GB2312" w:eastAsia="仿宋_GB2312" w:hAnsi="Calibri" w:cs="Times New Roman"/>
          <w:color w:val="000000" w:themeColor="text1"/>
          <w:sz w:val="32"/>
          <w:szCs w:val="32"/>
        </w:rPr>
        <w:t>七）学会能力提升计划</w:t>
      </w:r>
      <w:r>
        <w:rPr>
          <w:rFonts w:ascii="仿宋_GB2312" w:eastAsia="仿宋_GB2312" w:hAnsi="Calibri" w:cs="Times New Roman" w:hint="eastAsia"/>
          <w:color w:val="000000" w:themeColor="text1"/>
          <w:sz w:val="32"/>
          <w:szCs w:val="32"/>
        </w:rPr>
        <w:t>经</w:t>
      </w:r>
      <w:r>
        <w:rPr>
          <w:rFonts w:ascii="仿宋_GB2312" w:eastAsia="仿宋_GB2312" w:hAnsi="Calibri" w:cs="Times New Roman"/>
          <w:color w:val="000000" w:themeColor="text1"/>
          <w:sz w:val="32"/>
          <w:szCs w:val="32"/>
        </w:rPr>
        <w:t>费主要用于</w:t>
      </w:r>
      <w:r>
        <w:rPr>
          <w:rFonts w:ascii="仿宋_GB2312" w:eastAsia="仿宋_GB2312" w:hAnsi="Calibri" w:cs="Times New Roman" w:hint="eastAsia"/>
          <w:color w:val="000000" w:themeColor="text1"/>
          <w:sz w:val="32"/>
          <w:szCs w:val="32"/>
        </w:rPr>
        <w:t>示范学会建设、科技智库建设、</w:t>
      </w:r>
      <w:r>
        <w:rPr>
          <w:rFonts w:ascii="仿宋_GB2312" w:eastAsia="仿宋_GB2312" w:hAnsi="Calibri" w:cs="Times New Roman"/>
          <w:color w:val="000000" w:themeColor="text1"/>
          <w:sz w:val="32"/>
          <w:szCs w:val="32"/>
        </w:rPr>
        <w:t>学会服务与管理、重点学</w:t>
      </w:r>
      <w:r>
        <w:rPr>
          <w:rFonts w:ascii="仿宋_GB2312" w:eastAsia="仿宋_GB2312" w:hAnsi="Calibri" w:cs="Times New Roman" w:hint="eastAsia"/>
          <w:color w:val="000000" w:themeColor="text1"/>
          <w:sz w:val="32"/>
          <w:szCs w:val="32"/>
        </w:rPr>
        <w:t>术活动、邀请国内外专家对接企业需求、科普志愿服务</w:t>
      </w:r>
      <w:r>
        <w:rPr>
          <w:rFonts w:ascii="仿宋_GB2312" w:eastAsia="仿宋_GB2312" w:hAnsi="Calibri" w:cs="Times New Roman"/>
          <w:color w:val="000000" w:themeColor="text1"/>
          <w:sz w:val="32"/>
          <w:szCs w:val="32"/>
        </w:rPr>
        <w:t>等。</w:t>
      </w:r>
      <w:r>
        <w:rPr>
          <w:rFonts w:ascii="仿宋_GB2312" w:eastAsia="仿宋_GB2312" w:hAnsi="Calibri" w:cs="Times New Roman" w:hint="eastAsia"/>
          <w:color w:val="000000" w:themeColor="text1"/>
          <w:sz w:val="32"/>
          <w:szCs w:val="32"/>
        </w:rPr>
        <w:t>其</w:t>
      </w:r>
      <w:r>
        <w:rPr>
          <w:rFonts w:ascii="仿宋_GB2312" w:eastAsia="仿宋_GB2312" w:hAnsi="Calibri" w:cs="Times New Roman"/>
          <w:color w:val="000000" w:themeColor="text1"/>
          <w:sz w:val="32"/>
          <w:szCs w:val="32"/>
        </w:rPr>
        <w:t>中：</w:t>
      </w:r>
      <w:r>
        <w:rPr>
          <w:rFonts w:ascii="仿宋_GB2312" w:eastAsia="仿宋_GB2312" w:hAnsi="Calibri" w:cs="Times New Roman" w:hint="eastAsia"/>
          <w:color w:val="000000" w:themeColor="text1"/>
          <w:sz w:val="32"/>
          <w:szCs w:val="32"/>
        </w:rPr>
        <w:t>示范学会建</w:t>
      </w:r>
      <w:r>
        <w:rPr>
          <w:rFonts w:ascii="仿宋_GB2312" w:eastAsia="仿宋_GB2312" w:hAnsi="Calibri" w:cs="Times New Roman" w:hint="eastAsia"/>
          <w:color w:val="000000" w:themeColor="text1"/>
          <w:sz w:val="32"/>
          <w:szCs w:val="32"/>
        </w:rPr>
        <w:lastRenderedPageBreak/>
        <w:t>设、科技</w:t>
      </w:r>
      <w:r>
        <w:rPr>
          <w:rFonts w:ascii="仿宋_GB2312" w:eastAsia="仿宋_GB2312" w:hAnsi="Calibri" w:cs="Times New Roman" w:hint="eastAsia"/>
          <w:color w:val="000000" w:themeColor="text1"/>
          <w:sz w:val="32"/>
          <w:szCs w:val="32"/>
        </w:rPr>
        <w:t>智库建设</w:t>
      </w:r>
      <w:r>
        <w:rPr>
          <w:rFonts w:ascii="仿宋_GB2312" w:eastAsia="仿宋_GB2312" w:hAnsi="Calibri" w:cs="Times New Roman"/>
          <w:color w:val="000000" w:themeColor="text1"/>
          <w:sz w:val="32"/>
          <w:szCs w:val="32"/>
        </w:rPr>
        <w:t>采取评审方式以奖代补</w:t>
      </w:r>
      <w:r>
        <w:rPr>
          <w:rFonts w:ascii="仿宋_GB2312" w:eastAsia="仿宋_GB2312" w:hAnsi="Calibri" w:cs="Times New Roman" w:hint="eastAsia"/>
          <w:color w:val="000000" w:themeColor="text1"/>
          <w:sz w:val="32"/>
          <w:szCs w:val="32"/>
        </w:rPr>
        <w:t>，</w:t>
      </w:r>
      <w:r>
        <w:rPr>
          <w:rFonts w:ascii="仿宋_GB2312" w:eastAsia="仿宋_GB2312" w:hAnsi="Calibri" w:cs="Times New Roman"/>
          <w:color w:val="000000" w:themeColor="text1"/>
          <w:sz w:val="32"/>
          <w:szCs w:val="32"/>
        </w:rPr>
        <w:t>其他项目据实列支</w:t>
      </w:r>
      <w:r>
        <w:rPr>
          <w:rFonts w:ascii="仿宋_GB2312" w:eastAsia="仿宋_GB2312" w:hAnsi="Calibri" w:cs="Times New Roman" w:hint="eastAsia"/>
          <w:color w:val="000000" w:themeColor="text1"/>
          <w:sz w:val="32"/>
          <w:szCs w:val="32"/>
        </w:rPr>
        <w:t>。</w:t>
      </w:r>
    </w:p>
    <w:p w:rsidR="004C21D9" w:rsidRDefault="00A30951">
      <w:pPr>
        <w:ind w:firstLineChars="200" w:firstLine="643"/>
        <w:rPr>
          <w:rFonts w:ascii="仿宋_GB2312" w:eastAsia="仿宋_GB2312" w:hAnsi="Calibri" w:cs="Times New Roman"/>
          <w:color w:val="000000" w:themeColor="text1"/>
          <w:sz w:val="32"/>
          <w:szCs w:val="32"/>
        </w:rPr>
      </w:pPr>
      <w:r>
        <w:rPr>
          <w:rFonts w:ascii="黑体" w:eastAsia="黑体" w:hAnsi="黑体" w:cs="Times New Roman" w:hint="eastAsia"/>
          <w:b/>
          <w:bCs/>
          <w:color w:val="000000" w:themeColor="text1"/>
          <w:kern w:val="0"/>
          <w:sz w:val="32"/>
          <w:szCs w:val="32"/>
        </w:rPr>
        <w:t>第十五条</w:t>
      </w:r>
      <w:r>
        <w:rPr>
          <w:rFonts w:ascii="黑体" w:eastAsia="黑体" w:hAnsi="黑体" w:cs="Times New Roman" w:hint="eastAsia"/>
          <w:b/>
          <w:bCs/>
          <w:color w:val="000000" w:themeColor="text1"/>
          <w:kern w:val="0"/>
          <w:sz w:val="32"/>
          <w:szCs w:val="32"/>
        </w:rPr>
        <w:t xml:space="preserve">  </w:t>
      </w:r>
      <w:r>
        <w:rPr>
          <w:rFonts w:ascii="仿宋_GB2312" w:eastAsia="仿宋_GB2312" w:hAnsi="Calibri" w:cs="Times New Roman" w:hint="eastAsia"/>
          <w:color w:val="000000" w:themeColor="text1"/>
          <w:sz w:val="32"/>
          <w:szCs w:val="32"/>
        </w:rPr>
        <w:t>市科普专项资金的开支内容主要包括：科普场所</w:t>
      </w:r>
      <w:r>
        <w:rPr>
          <w:rFonts w:ascii="仿宋_GB2312" w:eastAsia="仿宋_GB2312" w:hAnsi="Calibri" w:cs="Times New Roman"/>
          <w:color w:val="000000" w:themeColor="text1"/>
          <w:sz w:val="32"/>
          <w:szCs w:val="32"/>
        </w:rPr>
        <w:t>设施建设</w:t>
      </w:r>
      <w:r>
        <w:rPr>
          <w:rFonts w:ascii="仿宋_GB2312" w:eastAsia="仿宋_GB2312" w:hAnsi="Calibri" w:cs="Times New Roman" w:hint="eastAsia"/>
          <w:color w:val="000000" w:themeColor="text1"/>
          <w:sz w:val="32"/>
          <w:szCs w:val="32"/>
        </w:rPr>
        <w:t>及</w:t>
      </w:r>
      <w:r>
        <w:rPr>
          <w:rFonts w:ascii="仿宋_GB2312" w:eastAsia="仿宋_GB2312" w:hAnsi="Calibri" w:cs="Times New Roman"/>
          <w:color w:val="000000" w:themeColor="text1"/>
          <w:sz w:val="32"/>
          <w:szCs w:val="32"/>
        </w:rPr>
        <w:t>维修费、</w:t>
      </w:r>
      <w:r>
        <w:rPr>
          <w:rFonts w:ascii="仿宋_GB2312" w:eastAsia="仿宋_GB2312" w:hAnsi="Calibri" w:cs="Times New Roman" w:hint="eastAsia"/>
          <w:color w:val="000000" w:themeColor="text1"/>
          <w:sz w:val="32"/>
          <w:szCs w:val="32"/>
        </w:rPr>
        <w:t>科普设备购置费、科普资料购置费、业务活动费等。</w:t>
      </w:r>
    </w:p>
    <w:p w:rsidR="004C21D9" w:rsidRDefault="00A30951">
      <w:pPr>
        <w:ind w:firstLineChars="200" w:firstLine="643"/>
        <w:rPr>
          <w:rFonts w:ascii="仿宋_GB2312" w:eastAsia="仿宋_GB2312" w:hAnsi="Calibri" w:cs="Times New Roman"/>
          <w:color w:val="000000" w:themeColor="text1"/>
          <w:sz w:val="32"/>
          <w:szCs w:val="32"/>
        </w:rPr>
      </w:pPr>
      <w:r>
        <w:rPr>
          <w:rFonts w:ascii="黑体" w:eastAsia="黑体" w:hAnsi="黑体" w:cs="Times New Roman" w:hint="eastAsia"/>
          <w:b/>
          <w:bCs/>
          <w:color w:val="000000" w:themeColor="text1"/>
          <w:kern w:val="0"/>
          <w:sz w:val="32"/>
          <w:szCs w:val="32"/>
        </w:rPr>
        <w:t>第十六</w:t>
      </w:r>
      <w:r>
        <w:rPr>
          <w:rFonts w:ascii="黑体" w:eastAsia="黑体" w:hAnsi="黑体" w:cs="Times New Roman"/>
          <w:b/>
          <w:bCs/>
          <w:color w:val="000000" w:themeColor="text1"/>
          <w:kern w:val="0"/>
          <w:sz w:val="32"/>
          <w:szCs w:val="32"/>
        </w:rPr>
        <w:t>条</w:t>
      </w:r>
      <w:r>
        <w:rPr>
          <w:rFonts w:ascii="仿宋_GB2312" w:eastAsia="仿宋_GB2312" w:hAnsi="Calibri" w:cs="Times New Roman" w:hint="eastAsia"/>
          <w:color w:val="000000" w:themeColor="text1"/>
          <w:sz w:val="32"/>
          <w:szCs w:val="32"/>
        </w:rPr>
        <w:t>市科普专项资金按规定形成国有资产的，应当及时办理决算验收，进行产权、财产物资移交，办理登记入账手续，并按规定纳入单位资产管理。</w:t>
      </w:r>
    </w:p>
    <w:p w:rsidR="004C21D9" w:rsidRDefault="00A30951">
      <w:pPr>
        <w:ind w:firstLineChars="200" w:firstLine="643"/>
        <w:rPr>
          <w:rFonts w:ascii="仿宋_GB2312" w:eastAsia="仿宋_GB2312" w:hAnsi="Calibri" w:cs="Times New Roman"/>
          <w:color w:val="000000" w:themeColor="text1"/>
          <w:sz w:val="32"/>
          <w:szCs w:val="32"/>
        </w:rPr>
      </w:pPr>
      <w:r>
        <w:rPr>
          <w:rFonts w:ascii="黑体" w:eastAsia="黑体" w:hAnsi="黑体" w:cs="Times New Roman" w:hint="eastAsia"/>
          <w:b/>
          <w:bCs/>
          <w:color w:val="000000" w:themeColor="text1"/>
          <w:kern w:val="0"/>
          <w:sz w:val="32"/>
          <w:szCs w:val="32"/>
        </w:rPr>
        <w:t>第十七条</w:t>
      </w:r>
      <w:r>
        <w:rPr>
          <w:rFonts w:ascii="黑体" w:eastAsia="黑体" w:hAnsi="黑体" w:cs="Times New Roman" w:hint="eastAsia"/>
          <w:b/>
          <w:bCs/>
          <w:color w:val="000000" w:themeColor="text1"/>
          <w:kern w:val="0"/>
          <w:sz w:val="32"/>
          <w:szCs w:val="32"/>
        </w:rPr>
        <w:t xml:space="preserve">  </w:t>
      </w:r>
      <w:r>
        <w:rPr>
          <w:rFonts w:ascii="仿宋_GB2312" w:eastAsia="仿宋_GB2312" w:hAnsi="Calibri" w:cs="Times New Roman" w:hint="eastAsia"/>
          <w:color w:val="000000" w:themeColor="text1"/>
          <w:sz w:val="32"/>
          <w:szCs w:val="32"/>
        </w:rPr>
        <w:t>项目实施单位要制定严格的项目管理制度和财务管理制度，确保科普资金专款专用，保障项目顺利实施，自觉接受并主动配合有关管理部门的监督检查工作。</w:t>
      </w:r>
    </w:p>
    <w:p w:rsidR="004C21D9" w:rsidRDefault="00A30951">
      <w:pPr>
        <w:ind w:firstLineChars="200" w:firstLine="643"/>
        <w:rPr>
          <w:rFonts w:ascii="仿宋_GB2312" w:eastAsia="仿宋_GB2312" w:hAnsi="Calibri" w:cs="Times New Roman"/>
          <w:color w:val="000000" w:themeColor="text1"/>
          <w:sz w:val="32"/>
          <w:szCs w:val="32"/>
        </w:rPr>
      </w:pPr>
      <w:r>
        <w:rPr>
          <w:rFonts w:ascii="黑体" w:eastAsia="黑体" w:hAnsi="黑体" w:cs="Times New Roman" w:hint="eastAsia"/>
          <w:b/>
          <w:bCs/>
          <w:color w:val="000000" w:themeColor="text1"/>
          <w:kern w:val="0"/>
          <w:sz w:val="32"/>
          <w:szCs w:val="32"/>
        </w:rPr>
        <w:t>第十八条</w:t>
      </w:r>
      <w:r>
        <w:rPr>
          <w:rFonts w:ascii="黑体" w:eastAsia="黑体" w:hAnsi="黑体" w:cs="Times New Roman" w:hint="eastAsia"/>
          <w:b/>
          <w:bCs/>
          <w:color w:val="000000" w:themeColor="text1"/>
          <w:kern w:val="0"/>
          <w:sz w:val="32"/>
          <w:szCs w:val="32"/>
        </w:rPr>
        <w:t xml:space="preserve">  </w:t>
      </w:r>
      <w:r>
        <w:rPr>
          <w:rFonts w:ascii="仿宋_GB2312" w:eastAsia="仿宋_GB2312" w:hAnsi="Calibri" w:cs="Times New Roman" w:hint="eastAsia"/>
          <w:color w:val="000000" w:themeColor="text1"/>
          <w:sz w:val="32"/>
          <w:szCs w:val="32"/>
        </w:rPr>
        <w:t>项目一经确定，不得随意变更。如遇特殊情况确需调整或变动项目计划的，按原项目申报渠道报市财政局审批。</w:t>
      </w:r>
    </w:p>
    <w:p w:rsidR="004C21D9" w:rsidRDefault="00A30951">
      <w:pPr>
        <w:jc w:val="center"/>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第五章</w:t>
      </w:r>
      <w:r>
        <w:rPr>
          <w:rFonts w:ascii="黑体" w:eastAsia="黑体" w:hAnsi="黑体" w:cs="Times New Roman" w:hint="eastAsia"/>
          <w:color w:val="000000" w:themeColor="text1"/>
          <w:sz w:val="32"/>
          <w:szCs w:val="32"/>
        </w:rPr>
        <w:t xml:space="preserve">  </w:t>
      </w:r>
      <w:r>
        <w:rPr>
          <w:rFonts w:ascii="黑体" w:eastAsia="黑体" w:hAnsi="黑体" w:cs="Times New Roman" w:hint="eastAsia"/>
          <w:color w:val="000000" w:themeColor="text1"/>
          <w:sz w:val="32"/>
          <w:szCs w:val="32"/>
        </w:rPr>
        <w:t>绩效评价与资金管理</w:t>
      </w:r>
    </w:p>
    <w:p w:rsidR="004C21D9" w:rsidRDefault="00A30951">
      <w:pPr>
        <w:ind w:firstLineChars="200" w:firstLine="643"/>
        <w:rPr>
          <w:rFonts w:ascii="仿宋_GB2312" w:eastAsia="仿宋_GB2312" w:hAnsi="Calibri" w:cs="Times New Roman"/>
          <w:color w:val="000000" w:themeColor="text1"/>
          <w:sz w:val="32"/>
          <w:szCs w:val="32"/>
        </w:rPr>
      </w:pPr>
      <w:r>
        <w:rPr>
          <w:rFonts w:ascii="黑体" w:eastAsia="黑体" w:hAnsi="黑体" w:cs="Times New Roman" w:hint="eastAsia"/>
          <w:b/>
          <w:bCs/>
          <w:color w:val="000000" w:themeColor="text1"/>
          <w:kern w:val="0"/>
          <w:sz w:val="32"/>
          <w:szCs w:val="32"/>
        </w:rPr>
        <w:t>第十九条</w:t>
      </w:r>
      <w:r>
        <w:rPr>
          <w:rFonts w:ascii="黑体" w:eastAsia="黑体" w:hAnsi="黑体" w:cs="Times New Roman" w:hint="eastAsia"/>
          <w:b/>
          <w:bCs/>
          <w:color w:val="000000" w:themeColor="text1"/>
          <w:kern w:val="0"/>
          <w:sz w:val="32"/>
          <w:szCs w:val="32"/>
        </w:rPr>
        <w:t xml:space="preserve">  </w:t>
      </w:r>
      <w:r>
        <w:rPr>
          <w:rFonts w:ascii="仿宋_GB2312" w:eastAsia="仿宋_GB2312" w:hAnsi="Calibri" w:cs="Times New Roman" w:hint="eastAsia"/>
          <w:color w:val="000000" w:themeColor="text1"/>
          <w:sz w:val="32"/>
          <w:szCs w:val="32"/>
        </w:rPr>
        <w:t>市财政局会同市科协建立覆盖市科普专项资金使用全过程的绩效管理机制，对专项资金管理使用情况开展绩效评价。</w:t>
      </w:r>
    </w:p>
    <w:p w:rsidR="004C21D9" w:rsidRDefault="00A30951">
      <w:pPr>
        <w:ind w:firstLineChars="200" w:firstLine="643"/>
        <w:rPr>
          <w:rFonts w:ascii="仿宋_GB2312" w:eastAsia="仿宋_GB2312" w:hAnsi="Calibri" w:cs="Times New Roman"/>
          <w:color w:val="000000" w:themeColor="text1"/>
          <w:sz w:val="32"/>
          <w:szCs w:val="32"/>
        </w:rPr>
      </w:pPr>
      <w:r>
        <w:rPr>
          <w:rFonts w:ascii="黑体" w:eastAsia="黑体" w:hAnsi="黑体" w:cs="Times New Roman" w:hint="eastAsia"/>
          <w:b/>
          <w:bCs/>
          <w:color w:val="000000" w:themeColor="text1"/>
          <w:kern w:val="0"/>
          <w:sz w:val="32"/>
          <w:szCs w:val="32"/>
        </w:rPr>
        <w:t>第二十条</w:t>
      </w:r>
      <w:r>
        <w:rPr>
          <w:rFonts w:ascii="黑体" w:eastAsia="黑体" w:hAnsi="黑体" w:cs="Times New Roman" w:hint="eastAsia"/>
          <w:b/>
          <w:bCs/>
          <w:color w:val="000000" w:themeColor="text1"/>
          <w:kern w:val="0"/>
          <w:sz w:val="32"/>
          <w:szCs w:val="32"/>
        </w:rPr>
        <w:t xml:space="preserve">  </w:t>
      </w:r>
      <w:r>
        <w:rPr>
          <w:rFonts w:ascii="仿宋_GB2312" w:eastAsia="仿宋_GB2312" w:hAnsi="Calibri" w:cs="Times New Roman" w:hint="eastAsia"/>
          <w:color w:val="000000" w:themeColor="text1"/>
          <w:sz w:val="32"/>
          <w:szCs w:val="32"/>
        </w:rPr>
        <w:t>市科协在编制市级科普专项资金年度预算时，同步编制绩效目标；项目实施后，进行绩效跟踪；项目结束后，对资金的使用绩效实施自评价，并报市财政局备案。</w:t>
      </w:r>
    </w:p>
    <w:p w:rsidR="004C21D9" w:rsidRDefault="00A30951">
      <w:pPr>
        <w:ind w:firstLineChars="200" w:firstLine="640"/>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市财政局对市科协编报的市级科普专项资金绩效目标</w:t>
      </w:r>
      <w:r>
        <w:rPr>
          <w:rFonts w:ascii="仿宋_GB2312" w:eastAsia="仿宋_GB2312" w:hAnsi="Calibri" w:cs="Times New Roman" w:hint="eastAsia"/>
          <w:color w:val="000000" w:themeColor="text1"/>
          <w:sz w:val="32"/>
          <w:szCs w:val="32"/>
        </w:rPr>
        <w:lastRenderedPageBreak/>
        <w:t>进行审核，根据工作需要组织市科协（或第三方专业机构）对市科普专项</w:t>
      </w:r>
      <w:r>
        <w:rPr>
          <w:rFonts w:ascii="仿宋_GB2312" w:eastAsia="仿宋_GB2312" w:hAnsi="Calibri" w:cs="Times New Roman" w:hint="eastAsia"/>
          <w:color w:val="000000" w:themeColor="text1"/>
          <w:sz w:val="32"/>
          <w:szCs w:val="32"/>
        </w:rPr>
        <w:t>资金使用开展绩效评价，评价结果作为完善预算管理、实施预算动态调整的重要依据。</w:t>
      </w:r>
    </w:p>
    <w:p w:rsidR="004C21D9" w:rsidRDefault="00A30951">
      <w:pPr>
        <w:autoSpaceDE w:val="0"/>
        <w:autoSpaceDN w:val="0"/>
        <w:ind w:firstLineChars="200" w:firstLine="643"/>
        <w:rPr>
          <w:rFonts w:ascii="仿宋_GB2312" w:eastAsia="仿宋_GB2312" w:hAnsi="Calibri" w:cs="Times New Roman"/>
          <w:color w:val="000000" w:themeColor="text1"/>
          <w:sz w:val="32"/>
          <w:szCs w:val="32"/>
        </w:rPr>
      </w:pPr>
      <w:r>
        <w:rPr>
          <w:rFonts w:ascii="黑体" w:eastAsia="黑体" w:hAnsi="黑体" w:cs="Times New Roman" w:hint="eastAsia"/>
          <w:b/>
          <w:bCs/>
          <w:color w:val="000000" w:themeColor="text1"/>
          <w:kern w:val="0"/>
          <w:sz w:val="32"/>
          <w:szCs w:val="32"/>
        </w:rPr>
        <w:t>第二十一条</w:t>
      </w:r>
      <w:r>
        <w:rPr>
          <w:rFonts w:ascii="黑体" w:eastAsia="黑体" w:hAnsi="黑体" w:cs="Times New Roman" w:hint="eastAsia"/>
          <w:b/>
          <w:bCs/>
          <w:color w:val="000000" w:themeColor="text1"/>
          <w:kern w:val="0"/>
          <w:sz w:val="32"/>
          <w:szCs w:val="32"/>
        </w:rPr>
        <w:t xml:space="preserve">  </w:t>
      </w:r>
      <w:r>
        <w:rPr>
          <w:rFonts w:ascii="仿宋_GB2312" w:eastAsia="仿宋_GB2312" w:hAnsi="Calibri" w:cs="Times New Roman" w:hint="eastAsia"/>
          <w:color w:val="000000" w:themeColor="text1"/>
          <w:sz w:val="32"/>
          <w:szCs w:val="32"/>
        </w:rPr>
        <w:t>市科普专项资金不</w:t>
      </w:r>
      <w:r>
        <w:rPr>
          <w:rFonts w:ascii="仿宋_GB2312" w:eastAsia="仿宋_GB2312" w:hAnsi="Calibri" w:cs="Times New Roman"/>
          <w:color w:val="000000" w:themeColor="text1"/>
          <w:sz w:val="32"/>
          <w:szCs w:val="32"/>
        </w:rPr>
        <w:t>得用于</w:t>
      </w:r>
      <w:r>
        <w:rPr>
          <w:rFonts w:ascii="仿宋_GB2312" w:eastAsia="仿宋_GB2312" w:hAnsi="Calibri" w:cs="Times New Roman" w:hint="eastAsia"/>
          <w:color w:val="000000" w:themeColor="text1"/>
          <w:sz w:val="32"/>
          <w:szCs w:val="32"/>
        </w:rPr>
        <w:t>支付各种</w:t>
      </w:r>
      <w:r>
        <w:rPr>
          <w:rFonts w:ascii="仿宋_GB2312" w:eastAsia="仿宋_GB2312" w:hAnsi="Calibri" w:cs="Times New Roman"/>
          <w:color w:val="000000" w:themeColor="text1"/>
          <w:sz w:val="32"/>
          <w:szCs w:val="32"/>
        </w:rPr>
        <w:t>罚款、捐款、赞助、投资等支出</w:t>
      </w:r>
      <w:r>
        <w:rPr>
          <w:rFonts w:ascii="仿宋_GB2312" w:eastAsia="仿宋_GB2312" w:hAnsi="Calibri" w:cs="Times New Roman" w:hint="eastAsia"/>
          <w:color w:val="000000" w:themeColor="text1"/>
          <w:sz w:val="32"/>
          <w:szCs w:val="32"/>
        </w:rPr>
        <w:t>，不</w:t>
      </w:r>
      <w:r>
        <w:rPr>
          <w:rFonts w:ascii="仿宋_GB2312" w:eastAsia="仿宋_GB2312" w:hAnsi="Calibri" w:cs="Times New Roman"/>
          <w:color w:val="000000" w:themeColor="text1"/>
          <w:sz w:val="32"/>
          <w:szCs w:val="32"/>
        </w:rPr>
        <w:t>得用于</w:t>
      </w:r>
      <w:r>
        <w:rPr>
          <w:rFonts w:ascii="仿宋_GB2312" w:eastAsia="仿宋_GB2312" w:hAnsi="Calibri" w:cs="Times New Roman" w:hint="eastAsia"/>
          <w:color w:val="000000" w:themeColor="text1"/>
          <w:sz w:val="32"/>
          <w:szCs w:val="32"/>
        </w:rPr>
        <w:t>人</w:t>
      </w:r>
      <w:r>
        <w:rPr>
          <w:rFonts w:ascii="仿宋_GB2312" w:eastAsia="仿宋_GB2312" w:hAnsi="Calibri" w:cs="Times New Roman"/>
          <w:color w:val="000000" w:themeColor="text1"/>
          <w:sz w:val="32"/>
          <w:szCs w:val="32"/>
        </w:rPr>
        <w:t>员工资性支出及各种福利性支出，</w:t>
      </w:r>
      <w:r>
        <w:rPr>
          <w:rFonts w:ascii="仿宋_GB2312" w:eastAsia="仿宋_GB2312" w:hAnsi="Calibri" w:cs="Times New Roman" w:hint="eastAsia"/>
          <w:color w:val="000000" w:themeColor="text1"/>
          <w:sz w:val="32"/>
          <w:szCs w:val="32"/>
        </w:rPr>
        <w:t>不</w:t>
      </w:r>
      <w:r>
        <w:rPr>
          <w:rFonts w:ascii="仿宋_GB2312" w:eastAsia="仿宋_GB2312" w:hAnsi="Calibri" w:cs="Times New Roman"/>
          <w:color w:val="000000" w:themeColor="text1"/>
          <w:sz w:val="32"/>
          <w:szCs w:val="32"/>
        </w:rPr>
        <w:t>得用于</w:t>
      </w:r>
      <w:r>
        <w:rPr>
          <w:rFonts w:ascii="仿宋_GB2312" w:eastAsia="仿宋_GB2312" w:hAnsi="Calibri" w:cs="Times New Roman" w:hint="eastAsia"/>
          <w:color w:val="000000" w:themeColor="text1"/>
          <w:sz w:val="32"/>
          <w:szCs w:val="32"/>
        </w:rPr>
        <w:t>国</w:t>
      </w:r>
      <w:r>
        <w:rPr>
          <w:rFonts w:ascii="仿宋_GB2312" w:eastAsia="仿宋_GB2312" w:hAnsi="Calibri" w:cs="Times New Roman"/>
          <w:color w:val="000000" w:themeColor="text1"/>
          <w:sz w:val="32"/>
          <w:szCs w:val="32"/>
        </w:rPr>
        <w:t>家规定禁止列入的其他</w:t>
      </w:r>
      <w:r>
        <w:rPr>
          <w:rFonts w:ascii="仿宋_GB2312" w:eastAsia="仿宋_GB2312" w:hAnsi="Calibri" w:cs="Times New Roman" w:hint="eastAsia"/>
          <w:color w:val="000000" w:themeColor="text1"/>
          <w:sz w:val="32"/>
          <w:szCs w:val="32"/>
        </w:rPr>
        <w:t>支出</w:t>
      </w:r>
      <w:r>
        <w:rPr>
          <w:rFonts w:ascii="仿宋_GB2312" w:eastAsia="仿宋_GB2312" w:hAnsi="Calibri" w:cs="Times New Roman"/>
          <w:color w:val="000000" w:themeColor="text1"/>
          <w:sz w:val="32"/>
          <w:szCs w:val="32"/>
        </w:rPr>
        <w:t>。</w:t>
      </w:r>
    </w:p>
    <w:p w:rsidR="004C21D9" w:rsidRDefault="00A30951">
      <w:pPr>
        <w:autoSpaceDE w:val="0"/>
        <w:autoSpaceDN w:val="0"/>
        <w:ind w:firstLineChars="200" w:firstLine="643"/>
        <w:rPr>
          <w:rFonts w:ascii="仿宋_GB2312" w:eastAsia="仿宋_GB2312" w:hAnsi="Calibri" w:cs="Times New Roman"/>
          <w:color w:val="000000" w:themeColor="text1"/>
          <w:sz w:val="32"/>
          <w:szCs w:val="32"/>
        </w:rPr>
      </w:pPr>
      <w:r>
        <w:rPr>
          <w:rFonts w:ascii="黑体" w:eastAsia="黑体" w:hAnsi="黑体" w:cs="Times New Roman" w:hint="eastAsia"/>
          <w:b/>
          <w:bCs/>
          <w:color w:val="000000" w:themeColor="text1"/>
          <w:kern w:val="0"/>
          <w:sz w:val="32"/>
          <w:szCs w:val="32"/>
        </w:rPr>
        <w:t>第二十二条</w:t>
      </w:r>
      <w:r>
        <w:rPr>
          <w:rFonts w:ascii="黑体" w:eastAsia="黑体" w:hAnsi="黑体" w:cs="Times New Roman" w:hint="eastAsia"/>
          <w:b/>
          <w:bCs/>
          <w:color w:val="000000" w:themeColor="text1"/>
          <w:kern w:val="0"/>
          <w:sz w:val="32"/>
          <w:szCs w:val="32"/>
        </w:rPr>
        <w:t xml:space="preserve">  </w:t>
      </w:r>
      <w:r>
        <w:rPr>
          <w:rFonts w:ascii="仿宋_GB2312" w:eastAsia="仿宋_GB2312" w:hAnsi="Calibri" w:cs="Times New Roman" w:hint="eastAsia"/>
          <w:color w:val="000000" w:themeColor="text1"/>
          <w:sz w:val="32"/>
          <w:szCs w:val="32"/>
        </w:rPr>
        <w:t>项目经费管理中存在下列行为之一的，市财政局将采取通报批评、停止拨款、收回专项资金等措施，并依照《财政违法行为处罚处分条例》进行处理处罚处分。</w:t>
      </w:r>
    </w:p>
    <w:p w:rsidR="004C21D9" w:rsidRDefault="00A30951">
      <w:pPr>
        <w:pStyle w:val="a6"/>
        <w:numPr>
          <w:ilvl w:val="0"/>
          <w:numId w:val="1"/>
        </w:numPr>
        <w:autoSpaceDE w:val="0"/>
        <w:autoSpaceDN w:val="0"/>
        <w:ind w:firstLineChars="0"/>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编报虚假预算，套取财政资金的；</w:t>
      </w:r>
    </w:p>
    <w:p w:rsidR="004C21D9" w:rsidRDefault="00A30951">
      <w:pPr>
        <w:autoSpaceDE w:val="0"/>
        <w:autoSpaceDN w:val="0"/>
        <w:ind w:firstLineChars="200" w:firstLine="640"/>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（二）截留、挤占、挪用专项资金的；</w:t>
      </w:r>
    </w:p>
    <w:p w:rsidR="004C21D9" w:rsidRDefault="00A30951">
      <w:pPr>
        <w:autoSpaceDE w:val="0"/>
        <w:autoSpaceDN w:val="0"/>
        <w:ind w:firstLineChars="200" w:firstLine="640"/>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（三）未按规定执行和调整预算的；</w:t>
      </w:r>
    </w:p>
    <w:p w:rsidR="004C21D9" w:rsidRDefault="00A30951">
      <w:pPr>
        <w:autoSpaceDE w:val="0"/>
        <w:autoSpaceDN w:val="0"/>
        <w:ind w:firstLineChars="200" w:firstLine="640"/>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（四）因管理不善，造成国家资产损失和浪费的；</w:t>
      </w:r>
    </w:p>
    <w:p w:rsidR="004C21D9" w:rsidRDefault="00A30951">
      <w:pPr>
        <w:adjustRightInd w:val="0"/>
        <w:ind w:firstLineChars="200" w:firstLine="640"/>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（五）其他违反国家财经纪律等的行为。</w:t>
      </w:r>
    </w:p>
    <w:p w:rsidR="004C21D9" w:rsidRDefault="00A30951">
      <w:pPr>
        <w:jc w:val="center"/>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第六章</w:t>
      </w:r>
      <w:r>
        <w:rPr>
          <w:rFonts w:ascii="黑体" w:eastAsia="黑体" w:hAnsi="黑体" w:cs="Times New Roman" w:hint="eastAsia"/>
          <w:color w:val="000000" w:themeColor="text1"/>
          <w:sz w:val="32"/>
          <w:szCs w:val="32"/>
        </w:rPr>
        <w:t xml:space="preserve">  </w:t>
      </w:r>
      <w:r>
        <w:rPr>
          <w:rFonts w:ascii="黑体" w:eastAsia="黑体" w:hAnsi="黑体" w:cs="Times New Roman" w:hint="eastAsia"/>
          <w:color w:val="000000" w:themeColor="text1"/>
          <w:sz w:val="32"/>
          <w:szCs w:val="32"/>
        </w:rPr>
        <w:t>附则</w:t>
      </w:r>
    </w:p>
    <w:p w:rsidR="004C21D9" w:rsidRDefault="00A30951">
      <w:pPr>
        <w:ind w:firstLine="555"/>
        <w:rPr>
          <w:rFonts w:ascii="仿宋_GB2312" w:eastAsia="仿宋_GB2312" w:hAnsi="Calibri" w:cs="Times New Roman"/>
          <w:b/>
          <w:color w:val="000000" w:themeColor="text1"/>
          <w:sz w:val="32"/>
          <w:szCs w:val="32"/>
        </w:rPr>
      </w:pPr>
      <w:r>
        <w:rPr>
          <w:rFonts w:ascii="黑体" w:eastAsia="黑体" w:hAnsi="黑体" w:cs="Times New Roman" w:hint="eastAsia"/>
          <w:b/>
          <w:bCs/>
          <w:color w:val="000000" w:themeColor="text1"/>
          <w:kern w:val="0"/>
          <w:sz w:val="32"/>
          <w:szCs w:val="32"/>
        </w:rPr>
        <w:t>第</w:t>
      </w:r>
      <w:r>
        <w:rPr>
          <w:rFonts w:ascii="黑体" w:eastAsia="黑体" w:hAnsi="黑体" w:cs="Times New Roman"/>
          <w:b/>
          <w:bCs/>
          <w:color w:val="000000" w:themeColor="text1"/>
          <w:kern w:val="0"/>
          <w:sz w:val="32"/>
          <w:szCs w:val="32"/>
        </w:rPr>
        <w:t>二十</w:t>
      </w:r>
      <w:r>
        <w:rPr>
          <w:rFonts w:ascii="黑体" w:eastAsia="黑体" w:hAnsi="黑体" w:cs="Times New Roman" w:hint="eastAsia"/>
          <w:b/>
          <w:bCs/>
          <w:color w:val="000000" w:themeColor="text1"/>
          <w:kern w:val="0"/>
          <w:sz w:val="32"/>
          <w:szCs w:val="32"/>
        </w:rPr>
        <w:t>三</w:t>
      </w:r>
      <w:r>
        <w:rPr>
          <w:rFonts w:ascii="黑体" w:eastAsia="黑体" w:hAnsi="黑体" w:cs="Times New Roman"/>
          <w:b/>
          <w:bCs/>
          <w:color w:val="000000" w:themeColor="text1"/>
          <w:kern w:val="0"/>
          <w:sz w:val="32"/>
          <w:szCs w:val="32"/>
        </w:rPr>
        <w:t>条</w:t>
      </w:r>
      <w:r>
        <w:rPr>
          <w:rFonts w:ascii="仿宋_GB2312" w:eastAsia="仿宋_GB2312" w:hAnsi="Calibri" w:cs="Times New Roman" w:hint="eastAsia"/>
          <w:color w:val="000000" w:themeColor="text1"/>
          <w:sz w:val="32"/>
          <w:szCs w:val="32"/>
        </w:rPr>
        <w:t>本办法由市财政局和市科协负责解释</w:t>
      </w:r>
      <w:r>
        <w:rPr>
          <w:rFonts w:ascii="仿宋_GB2312" w:eastAsia="仿宋_GB2312" w:hAnsi="Calibri" w:cs="Times New Roman" w:hint="eastAsia"/>
          <w:b/>
          <w:color w:val="000000" w:themeColor="text1"/>
          <w:sz w:val="32"/>
          <w:szCs w:val="32"/>
        </w:rPr>
        <w:t>。</w:t>
      </w:r>
    </w:p>
    <w:p w:rsidR="004C21D9" w:rsidRDefault="00A30951">
      <w:pPr>
        <w:ind w:firstLine="555"/>
        <w:rPr>
          <w:color w:val="000000" w:themeColor="text1"/>
          <w:sz w:val="30"/>
          <w:szCs w:val="30"/>
        </w:rPr>
      </w:pPr>
      <w:r>
        <w:rPr>
          <w:rFonts w:ascii="黑体" w:eastAsia="黑体" w:hAnsi="黑体" w:cs="Times New Roman" w:hint="eastAsia"/>
          <w:b/>
          <w:bCs/>
          <w:color w:val="000000" w:themeColor="text1"/>
          <w:kern w:val="0"/>
          <w:sz w:val="32"/>
          <w:szCs w:val="32"/>
        </w:rPr>
        <w:t>第二</w:t>
      </w:r>
      <w:r>
        <w:rPr>
          <w:rFonts w:ascii="黑体" w:eastAsia="黑体" w:hAnsi="黑体" w:cs="Times New Roman"/>
          <w:b/>
          <w:bCs/>
          <w:color w:val="000000" w:themeColor="text1"/>
          <w:kern w:val="0"/>
          <w:sz w:val="32"/>
          <w:szCs w:val="32"/>
        </w:rPr>
        <w:t>十</w:t>
      </w:r>
      <w:r>
        <w:rPr>
          <w:rFonts w:ascii="黑体" w:eastAsia="黑体" w:hAnsi="黑体" w:cs="Times New Roman" w:hint="eastAsia"/>
          <w:b/>
          <w:bCs/>
          <w:color w:val="000000" w:themeColor="text1"/>
          <w:kern w:val="0"/>
          <w:sz w:val="32"/>
          <w:szCs w:val="32"/>
        </w:rPr>
        <w:t>四条</w:t>
      </w:r>
      <w:r>
        <w:rPr>
          <w:rFonts w:ascii="仿宋_GB2312" w:eastAsia="仿宋_GB2312" w:hAnsi="Calibri" w:cs="Times New Roman" w:hint="eastAsia"/>
          <w:color w:val="000000" w:themeColor="text1"/>
          <w:sz w:val="32"/>
          <w:szCs w:val="32"/>
        </w:rPr>
        <w:t xml:space="preserve">  </w:t>
      </w:r>
      <w:r>
        <w:rPr>
          <w:rFonts w:ascii="仿宋_GB2312" w:eastAsia="仿宋_GB2312" w:hAnsi="Calibri" w:cs="Times New Roman" w:hint="eastAsia"/>
          <w:color w:val="000000" w:themeColor="text1"/>
          <w:sz w:val="32"/>
          <w:szCs w:val="32"/>
        </w:rPr>
        <w:t>本办法自</w:t>
      </w:r>
      <w:r>
        <w:rPr>
          <w:rFonts w:ascii="仿宋_GB2312" w:eastAsia="仿宋_GB2312" w:hAnsi="Calibri" w:cs="Times New Roman" w:hint="eastAsia"/>
          <w:color w:val="000000" w:themeColor="text1"/>
          <w:sz w:val="32"/>
          <w:szCs w:val="32"/>
        </w:rPr>
        <w:t xml:space="preserve">      </w:t>
      </w:r>
      <w:r>
        <w:rPr>
          <w:rFonts w:ascii="仿宋_GB2312" w:eastAsia="仿宋_GB2312" w:hAnsi="Calibri" w:cs="Times New Roman" w:hint="eastAsia"/>
          <w:color w:val="000000" w:themeColor="text1"/>
          <w:sz w:val="32"/>
          <w:szCs w:val="32"/>
        </w:rPr>
        <w:t>日起施行。</w:t>
      </w:r>
    </w:p>
    <w:p w:rsidR="004C21D9" w:rsidRDefault="004C21D9">
      <w:pPr>
        <w:rPr>
          <w:color w:val="000000" w:themeColor="text1"/>
        </w:rPr>
      </w:pPr>
    </w:p>
    <w:sectPr w:rsidR="004C21D9" w:rsidSect="004C21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951" w:rsidRDefault="00A30951" w:rsidP="00B83860">
      <w:r>
        <w:separator/>
      </w:r>
    </w:p>
  </w:endnote>
  <w:endnote w:type="continuationSeparator" w:id="1">
    <w:p w:rsidR="00A30951" w:rsidRDefault="00A30951" w:rsidP="00B83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mp;quot">
    <w:altName w:val="Cambria"/>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951" w:rsidRDefault="00A30951" w:rsidP="00B83860">
      <w:r>
        <w:separator/>
      </w:r>
    </w:p>
  </w:footnote>
  <w:footnote w:type="continuationSeparator" w:id="1">
    <w:p w:rsidR="00A30951" w:rsidRDefault="00A30951" w:rsidP="00B838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33F27"/>
    <w:multiLevelType w:val="multilevel"/>
    <w:tmpl w:val="79A33F27"/>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75B91"/>
    <w:rsid w:val="00001C48"/>
    <w:rsid w:val="000142B1"/>
    <w:rsid w:val="00051887"/>
    <w:rsid w:val="000C4BA3"/>
    <w:rsid w:val="000D78FD"/>
    <w:rsid w:val="000E1BF4"/>
    <w:rsid w:val="000F73B7"/>
    <w:rsid w:val="00101461"/>
    <w:rsid w:val="00114DEF"/>
    <w:rsid w:val="0013124E"/>
    <w:rsid w:val="00207ACA"/>
    <w:rsid w:val="00216E84"/>
    <w:rsid w:val="00221EAF"/>
    <w:rsid w:val="00232E84"/>
    <w:rsid w:val="002514DA"/>
    <w:rsid w:val="00254A80"/>
    <w:rsid w:val="00265123"/>
    <w:rsid w:val="002658AD"/>
    <w:rsid w:val="002758EA"/>
    <w:rsid w:val="0028084C"/>
    <w:rsid w:val="002E0018"/>
    <w:rsid w:val="00304211"/>
    <w:rsid w:val="003129C0"/>
    <w:rsid w:val="00333FBC"/>
    <w:rsid w:val="00341209"/>
    <w:rsid w:val="00362A0A"/>
    <w:rsid w:val="003748E6"/>
    <w:rsid w:val="003A1ED2"/>
    <w:rsid w:val="003C401D"/>
    <w:rsid w:val="00407B39"/>
    <w:rsid w:val="0044521E"/>
    <w:rsid w:val="004815E7"/>
    <w:rsid w:val="004A138C"/>
    <w:rsid w:val="004A19AA"/>
    <w:rsid w:val="004C03AD"/>
    <w:rsid w:val="004C21D9"/>
    <w:rsid w:val="004C5859"/>
    <w:rsid w:val="004F42FF"/>
    <w:rsid w:val="00510BFD"/>
    <w:rsid w:val="00583BDD"/>
    <w:rsid w:val="00593741"/>
    <w:rsid w:val="005B3176"/>
    <w:rsid w:val="005D5BEB"/>
    <w:rsid w:val="006369E3"/>
    <w:rsid w:val="006523BC"/>
    <w:rsid w:val="00662AA2"/>
    <w:rsid w:val="00675B91"/>
    <w:rsid w:val="006837A3"/>
    <w:rsid w:val="006B0D28"/>
    <w:rsid w:val="006D2C49"/>
    <w:rsid w:val="007111DC"/>
    <w:rsid w:val="0074343C"/>
    <w:rsid w:val="007D233E"/>
    <w:rsid w:val="007D769A"/>
    <w:rsid w:val="007F1EFE"/>
    <w:rsid w:val="00800F19"/>
    <w:rsid w:val="008126D1"/>
    <w:rsid w:val="008144C5"/>
    <w:rsid w:val="00833E2C"/>
    <w:rsid w:val="00865998"/>
    <w:rsid w:val="0088228C"/>
    <w:rsid w:val="00892DF9"/>
    <w:rsid w:val="00895EC9"/>
    <w:rsid w:val="008A5C42"/>
    <w:rsid w:val="008B46F9"/>
    <w:rsid w:val="008D4700"/>
    <w:rsid w:val="009526BF"/>
    <w:rsid w:val="009A4E48"/>
    <w:rsid w:val="00A30951"/>
    <w:rsid w:val="00A36A0A"/>
    <w:rsid w:val="00A47150"/>
    <w:rsid w:val="00A55D6F"/>
    <w:rsid w:val="00A97C1F"/>
    <w:rsid w:val="00AD1AE1"/>
    <w:rsid w:val="00AE472A"/>
    <w:rsid w:val="00B30A46"/>
    <w:rsid w:val="00B549EF"/>
    <w:rsid w:val="00B5758E"/>
    <w:rsid w:val="00B83860"/>
    <w:rsid w:val="00B83FA6"/>
    <w:rsid w:val="00B91929"/>
    <w:rsid w:val="00BE0132"/>
    <w:rsid w:val="00BF3084"/>
    <w:rsid w:val="00BF5795"/>
    <w:rsid w:val="00C05177"/>
    <w:rsid w:val="00C2423D"/>
    <w:rsid w:val="00C37183"/>
    <w:rsid w:val="00C60591"/>
    <w:rsid w:val="00C70984"/>
    <w:rsid w:val="00CA414B"/>
    <w:rsid w:val="00CE53C7"/>
    <w:rsid w:val="00CF4328"/>
    <w:rsid w:val="00D71B8A"/>
    <w:rsid w:val="00DD034E"/>
    <w:rsid w:val="00DE28F6"/>
    <w:rsid w:val="00E050A5"/>
    <w:rsid w:val="00E131E0"/>
    <w:rsid w:val="00E306AA"/>
    <w:rsid w:val="00E41DD0"/>
    <w:rsid w:val="00E97AEB"/>
    <w:rsid w:val="00EE3500"/>
    <w:rsid w:val="00F233C8"/>
    <w:rsid w:val="00F35705"/>
    <w:rsid w:val="00F37859"/>
    <w:rsid w:val="00FC66C1"/>
    <w:rsid w:val="00FD4CED"/>
    <w:rsid w:val="00FF2D1F"/>
    <w:rsid w:val="0B5E28AC"/>
    <w:rsid w:val="0ED917B2"/>
    <w:rsid w:val="18B24409"/>
    <w:rsid w:val="1EA95E02"/>
    <w:rsid w:val="21FD226B"/>
    <w:rsid w:val="238E5AA2"/>
    <w:rsid w:val="260B23B7"/>
    <w:rsid w:val="2CE17946"/>
    <w:rsid w:val="2EC53F62"/>
    <w:rsid w:val="327E48D4"/>
    <w:rsid w:val="4A166823"/>
    <w:rsid w:val="4D652885"/>
    <w:rsid w:val="50701F81"/>
    <w:rsid w:val="638E00CF"/>
    <w:rsid w:val="78EE42C1"/>
    <w:rsid w:val="791D15BC"/>
    <w:rsid w:val="796168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D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C21D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C21D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4C21D9"/>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4C21D9"/>
    <w:pPr>
      <w:ind w:firstLineChars="200" w:firstLine="420"/>
    </w:pPr>
  </w:style>
  <w:style w:type="character" w:customStyle="1" w:styleId="Char0">
    <w:name w:val="页眉 Char"/>
    <w:basedOn w:val="a0"/>
    <w:link w:val="a4"/>
    <w:uiPriority w:val="99"/>
    <w:qFormat/>
    <w:rsid w:val="004C21D9"/>
    <w:rPr>
      <w:sz w:val="18"/>
      <w:szCs w:val="18"/>
    </w:rPr>
  </w:style>
  <w:style w:type="character" w:customStyle="1" w:styleId="Char">
    <w:name w:val="页脚 Char"/>
    <w:basedOn w:val="a0"/>
    <w:link w:val="a3"/>
    <w:uiPriority w:val="99"/>
    <w:qFormat/>
    <w:rsid w:val="004C21D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0F38A88E-E076-4CF4-AACD-74C907C41C7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553</Words>
  <Characters>3155</Characters>
  <Application>Microsoft Office Word</Application>
  <DocSecurity>0</DocSecurity>
  <Lines>26</Lines>
  <Paragraphs>7</Paragraphs>
  <ScaleCrop>false</ScaleCrop>
  <Company>Micorosoft</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严道明</dc:creator>
  <cp:lastModifiedBy>Micorosoft</cp:lastModifiedBy>
  <cp:revision>36</cp:revision>
  <cp:lastPrinted>2020-06-18T02:35:00Z</cp:lastPrinted>
  <dcterms:created xsi:type="dcterms:W3CDTF">2019-08-09T02:29:00Z</dcterms:created>
  <dcterms:modified xsi:type="dcterms:W3CDTF">2020-07-06T08:29:00Z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